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B51A2" w14:textId="77777777" w:rsidR="002E743B" w:rsidRDefault="002B3C73" w:rsidP="00B50EBB">
      <w:pPr>
        <w:rPr>
          <w:rFonts w:ascii="Arial" w:eastAsia="Times New Roman" w:hAnsi="Arial" w:cs="Arial"/>
          <w:b/>
          <w:sz w:val="24"/>
          <w:szCs w:val="24"/>
          <w:lang w:val="en-US"/>
        </w:rPr>
      </w:pPr>
      <w:r>
        <w:rPr>
          <w:rFonts w:ascii="Arial" w:hAnsi="Arial" w:cs="Arial"/>
          <w:b/>
          <w:noProof/>
          <w:lang w:eastAsia="en-IE"/>
        </w:rPr>
        <w:drawing>
          <wp:inline distT="0" distB="0" distL="0" distR="0" wp14:anchorId="065F90B6" wp14:editId="1B3F4AF2">
            <wp:extent cx="5734050" cy="1200150"/>
            <wp:effectExtent l="0" t="0" r="0" b="0"/>
            <wp:docPr id="1" name="Picture 1" descr="P:\ACCS logo master artwork\ACCS Horz Logo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CS logo master artwork\ACCS Horz Logo 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8" cy="1199620"/>
                    </a:xfrm>
                    <a:prstGeom prst="rect">
                      <a:avLst/>
                    </a:prstGeom>
                    <a:noFill/>
                    <a:ln>
                      <a:noFill/>
                    </a:ln>
                  </pic:spPr>
                </pic:pic>
              </a:graphicData>
            </a:graphic>
          </wp:inline>
        </w:drawing>
      </w:r>
    </w:p>
    <w:p w14:paraId="6A9D592D" w14:textId="77777777" w:rsidR="00B50EBB" w:rsidRPr="000C7090" w:rsidRDefault="00B50EBB" w:rsidP="00B50EBB">
      <w:pPr>
        <w:rPr>
          <w:rFonts w:ascii="Arial" w:eastAsia="Times New Roman" w:hAnsi="Arial" w:cs="Arial"/>
          <w:sz w:val="24"/>
          <w:szCs w:val="24"/>
          <w:lang w:val="en-US"/>
        </w:rPr>
      </w:pPr>
    </w:p>
    <w:p w14:paraId="7B056A8F" w14:textId="77777777" w:rsidR="00B50EBB" w:rsidRPr="00F51F52" w:rsidRDefault="00B50EBB" w:rsidP="00B50EBB">
      <w:pPr>
        <w:rPr>
          <w:rFonts w:ascii="Arial" w:eastAsia="Times New Roman" w:hAnsi="Arial" w:cs="Arial"/>
          <w:b/>
          <w:bCs/>
          <w:color w:val="FF0000"/>
          <w:spacing w:val="-3"/>
          <w:sz w:val="24"/>
          <w:szCs w:val="24"/>
          <w:u w:val="single"/>
          <w:lang w:val="en-US"/>
        </w:rPr>
      </w:pPr>
    </w:p>
    <w:p w14:paraId="19D5F300" w14:textId="506DDECB" w:rsidR="00F51F52" w:rsidRDefault="00F51F52" w:rsidP="00F51F52">
      <w:pPr>
        <w:ind w:left="720" w:hanging="720"/>
        <w:rPr>
          <w:rFonts w:ascii="Arial" w:hAnsi="Arial" w:cs="Arial"/>
          <w:b/>
          <w:sz w:val="24"/>
          <w:szCs w:val="24"/>
        </w:rPr>
      </w:pPr>
      <w:r w:rsidRPr="00F51F52">
        <w:rPr>
          <w:rFonts w:ascii="Arial" w:hAnsi="Arial" w:cs="Arial"/>
          <w:b/>
          <w:sz w:val="24"/>
          <w:szCs w:val="24"/>
        </w:rPr>
        <w:t xml:space="preserve">Recruitment of Special Needs Assistants (SNAs) </w:t>
      </w:r>
    </w:p>
    <w:p w14:paraId="0B2957C4" w14:textId="77777777" w:rsidR="00033EBD" w:rsidRPr="00B6666D" w:rsidRDefault="00B50EBB" w:rsidP="000C7090">
      <w:pPr>
        <w:rPr>
          <w:rFonts w:ascii="Arial" w:hAnsi="Arial" w:cs="Arial"/>
          <w:i/>
          <w:color w:val="1F497D"/>
          <w:sz w:val="24"/>
          <w:szCs w:val="24"/>
        </w:rPr>
      </w:pPr>
      <w:r w:rsidRPr="00B6666D">
        <w:rPr>
          <w:rFonts w:ascii="Arial" w:eastAsia="Times New Roman" w:hAnsi="Arial" w:cs="Arial"/>
          <w:b/>
          <w:spacing w:val="-3"/>
          <w:sz w:val="24"/>
          <w:szCs w:val="24"/>
          <w:lang w:val="en-US"/>
        </w:rPr>
        <w:tab/>
      </w:r>
      <w:r w:rsidR="00033EBD" w:rsidRPr="00B6666D">
        <w:rPr>
          <w:rFonts w:ascii="Arial" w:hAnsi="Arial" w:cs="Arial"/>
          <w:i/>
          <w:color w:val="1F497D"/>
          <w:sz w:val="24"/>
          <w:szCs w:val="24"/>
        </w:rPr>
        <w:t xml:space="preserve"> </w:t>
      </w:r>
    </w:p>
    <w:p w14:paraId="4C18B2EC" w14:textId="4ACEE213" w:rsidR="004C7742" w:rsidRDefault="00F726C0" w:rsidP="004C7742">
      <w:pPr>
        <w:rPr>
          <w:rFonts w:ascii="Arial" w:hAnsi="Arial" w:cs="Arial"/>
          <w:color w:val="000000" w:themeColor="text1"/>
        </w:rPr>
      </w:pPr>
      <w:r w:rsidRPr="00B6516E">
        <w:rPr>
          <w:rFonts w:ascii="Arial" w:hAnsi="Arial" w:cs="Arial"/>
          <w:color w:val="000000"/>
        </w:rPr>
        <w:t xml:space="preserve">The DES </w:t>
      </w:r>
      <w:r w:rsidR="00961273" w:rsidRPr="00B6516E">
        <w:rPr>
          <w:rFonts w:ascii="Arial" w:hAnsi="Arial" w:cs="Arial"/>
          <w:color w:val="000000"/>
        </w:rPr>
        <w:t xml:space="preserve">recently </w:t>
      </w:r>
      <w:r w:rsidRPr="00B6516E">
        <w:rPr>
          <w:rFonts w:ascii="Arial" w:hAnsi="Arial" w:cs="Arial"/>
          <w:color w:val="000000"/>
        </w:rPr>
        <w:t xml:space="preserve">issued circular </w:t>
      </w:r>
      <w:r w:rsidR="00F51F52" w:rsidRPr="00B6516E">
        <w:rPr>
          <w:rFonts w:ascii="Arial" w:hAnsi="Arial" w:cs="Arial"/>
          <w:color w:val="000000" w:themeColor="text1"/>
        </w:rPr>
        <w:t>letter</w:t>
      </w:r>
      <w:r w:rsidR="00B6666D" w:rsidRPr="00B6516E">
        <w:rPr>
          <w:rFonts w:ascii="Arial" w:hAnsi="Arial" w:cs="Arial"/>
        </w:rPr>
        <w:t xml:space="preserve"> </w:t>
      </w:r>
      <w:r w:rsidR="00937DD7" w:rsidRPr="00944751">
        <w:rPr>
          <w:rFonts w:ascii="Arial" w:hAnsi="Arial" w:cs="Arial"/>
          <w:color w:val="C0504D" w:themeColor="accent2"/>
        </w:rPr>
        <w:t>00</w:t>
      </w:r>
      <w:r w:rsidR="00AD6A37" w:rsidRPr="00944751">
        <w:rPr>
          <w:rFonts w:ascii="Arial" w:hAnsi="Arial" w:cs="Arial"/>
          <w:color w:val="C0504D" w:themeColor="accent2"/>
        </w:rPr>
        <w:t>26</w:t>
      </w:r>
      <w:r w:rsidR="00937DD7" w:rsidRPr="00944751">
        <w:rPr>
          <w:rFonts w:ascii="Arial" w:hAnsi="Arial" w:cs="Arial"/>
          <w:color w:val="C0504D" w:themeColor="accent2"/>
        </w:rPr>
        <w:t>/20</w:t>
      </w:r>
      <w:r w:rsidR="007F0D5E" w:rsidRPr="00944751">
        <w:rPr>
          <w:rFonts w:ascii="Arial" w:hAnsi="Arial" w:cs="Arial"/>
          <w:color w:val="C0504D" w:themeColor="accent2"/>
        </w:rPr>
        <w:t>2</w:t>
      </w:r>
      <w:r w:rsidR="00EB43D6" w:rsidRPr="00944751">
        <w:rPr>
          <w:rFonts w:ascii="Arial" w:hAnsi="Arial" w:cs="Arial"/>
          <w:color w:val="C0504D" w:themeColor="accent2"/>
        </w:rPr>
        <w:t>1</w:t>
      </w:r>
      <w:r w:rsidR="00B6666D" w:rsidRPr="00944751">
        <w:rPr>
          <w:rFonts w:ascii="Arial" w:hAnsi="Arial" w:cs="Arial"/>
          <w:color w:val="C0504D" w:themeColor="accent2"/>
        </w:rPr>
        <w:t xml:space="preserve"> </w:t>
      </w:r>
      <w:r w:rsidR="00937DD7" w:rsidRPr="00B6516E">
        <w:rPr>
          <w:rFonts w:ascii="Arial" w:hAnsi="Arial" w:cs="Arial"/>
          <w:color w:val="000000"/>
        </w:rPr>
        <w:t>regarding</w:t>
      </w:r>
      <w:r w:rsidR="004C7742" w:rsidRPr="00B6516E">
        <w:rPr>
          <w:rFonts w:ascii="Arial" w:hAnsi="Arial" w:cs="Arial"/>
          <w:color w:val="000000"/>
        </w:rPr>
        <w:t xml:space="preserve"> the Recruitment of Special Needs Assistants</w:t>
      </w:r>
      <w:r w:rsidR="00F51F52" w:rsidRPr="00B6516E">
        <w:rPr>
          <w:rFonts w:ascii="Arial" w:hAnsi="Arial" w:cs="Arial"/>
          <w:color w:val="000000"/>
        </w:rPr>
        <w:t xml:space="preserve"> (SNAs)</w:t>
      </w:r>
      <w:r w:rsidR="004C7742" w:rsidRPr="00B6516E">
        <w:rPr>
          <w:rFonts w:ascii="Arial" w:hAnsi="Arial" w:cs="Arial"/>
          <w:color w:val="000000"/>
        </w:rPr>
        <w:t xml:space="preserve"> - Supplementary Assignment Arrangements for the </w:t>
      </w:r>
      <w:r w:rsidR="004C7742" w:rsidRPr="00B6516E">
        <w:rPr>
          <w:rFonts w:ascii="Arial" w:hAnsi="Arial" w:cs="Arial"/>
          <w:color w:val="000000" w:themeColor="text1"/>
        </w:rPr>
        <w:t>20</w:t>
      </w:r>
      <w:r w:rsidR="007F0D5E" w:rsidRPr="00B6516E">
        <w:rPr>
          <w:rFonts w:ascii="Arial" w:hAnsi="Arial" w:cs="Arial"/>
          <w:color w:val="000000" w:themeColor="text1"/>
        </w:rPr>
        <w:t>2</w:t>
      </w:r>
      <w:r w:rsidR="00EB43D6" w:rsidRPr="00B6516E">
        <w:rPr>
          <w:rFonts w:ascii="Arial" w:hAnsi="Arial" w:cs="Arial"/>
          <w:color w:val="000000" w:themeColor="text1"/>
        </w:rPr>
        <w:t>1</w:t>
      </w:r>
      <w:r w:rsidR="004C7742" w:rsidRPr="00B6516E">
        <w:rPr>
          <w:rFonts w:ascii="Arial" w:hAnsi="Arial" w:cs="Arial"/>
          <w:color w:val="000000" w:themeColor="text1"/>
        </w:rPr>
        <w:t>/</w:t>
      </w:r>
      <w:r w:rsidR="00937DD7" w:rsidRPr="00B6516E">
        <w:rPr>
          <w:rFonts w:ascii="Arial" w:hAnsi="Arial" w:cs="Arial"/>
          <w:color w:val="000000" w:themeColor="text1"/>
        </w:rPr>
        <w:t>2</w:t>
      </w:r>
      <w:r w:rsidR="00EB43D6" w:rsidRPr="00B6516E">
        <w:rPr>
          <w:rFonts w:ascii="Arial" w:hAnsi="Arial" w:cs="Arial"/>
          <w:color w:val="000000" w:themeColor="text1"/>
        </w:rPr>
        <w:t>1</w:t>
      </w:r>
      <w:r w:rsidR="004C7742" w:rsidRPr="00B6516E">
        <w:rPr>
          <w:rFonts w:ascii="Arial" w:hAnsi="Arial" w:cs="Arial"/>
          <w:color w:val="000000" w:themeColor="text1"/>
        </w:rPr>
        <w:t xml:space="preserve"> school year. </w:t>
      </w:r>
    </w:p>
    <w:p w14:paraId="4A376594" w14:textId="4A40B2FC" w:rsidR="00F22983" w:rsidRDefault="00F22983" w:rsidP="004C7742">
      <w:pPr>
        <w:rPr>
          <w:rFonts w:ascii="Arial" w:hAnsi="Arial" w:cs="Arial"/>
          <w:color w:val="000000" w:themeColor="text1"/>
        </w:rPr>
      </w:pPr>
    </w:p>
    <w:p w14:paraId="2F1F4DAE" w14:textId="04F7FAB4" w:rsidR="00F22983" w:rsidRDefault="00F22983" w:rsidP="004C7742">
      <w:pPr>
        <w:rPr>
          <w:rFonts w:ascii="Arial" w:hAnsi="Arial" w:cs="Arial"/>
          <w:color w:val="000000" w:themeColor="text1"/>
        </w:rPr>
      </w:pPr>
      <w:r w:rsidRPr="00944751">
        <w:rPr>
          <w:rFonts w:ascii="Arial" w:hAnsi="Arial" w:cs="Arial"/>
          <w:color w:val="C0504D" w:themeColor="accent2"/>
        </w:rPr>
        <w:t xml:space="preserve">Circular </w:t>
      </w:r>
      <w:r w:rsidR="005F556D" w:rsidRPr="00944751">
        <w:rPr>
          <w:rFonts w:ascii="Arial" w:hAnsi="Arial" w:cs="Arial"/>
          <w:color w:val="C0504D" w:themeColor="accent2"/>
        </w:rPr>
        <w:t xml:space="preserve">51/2019 </w:t>
      </w:r>
      <w:r w:rsidR="005F556D">
        <w:rPr>
          <w:rFonts w:ascii="Arial" w:hAnsi="Arial" w:cs="Arial"/>
          <w:color w:val="000000" w:themeColor="text1"/>
        </w:rPr>
        <w:t>is relevant in terms of the recruitment and appointment of SNAs</w:t>
      </w:r>
    </w:p>
    <w:p w14:paraId="38597E7E" w14:textId="5C567CF7" w:rsidR="005F556D" w:rsidRDefault="005F556D" w:rsidP="004C7742">
      <w:pPr>
        <w:rPr>
          <w:rFonts w:ascii="Arial" w:hAnsi="Arial" w:cs="Arial"/>
          <w:color w:val="000000" w:themeColor="text1"/>
        </w:rPr>
      </w:pPr>
    </w:p>
    <w:p w14:paraId="7D04FDB9" w14:textId="6847C260" w:rsidR="005F556D" w:rsidRPr="00B6516E" w:rsidRDefault="005F556D" w:rsidP="004C7742">
      <w:pPr>
        <w:rPr>
          <w:rFonts w:ascii="Arial" w:hAnsi="Arial" w:cs="Arial"/>
          <w:color w:val="000000" w:themeColor="text1"/>
        </w:rPr>
      </w:pPr>
      <w:r w:rsidRPr="00944751">
        <w:rPr>
          <w:rFonts w:ascii="Arial" w:hAnsi="Arial" w:cs="Arial"/>
          <w:color w:val="C0504D" w:themeColor="accent2"/>
        </w:rPr>
        <w:t xml:space="preserve">Circular letter 29/2021 </w:t>
      </w:r>
      <w:r>
        <w:rPr>
          <w:rFonts w:ascii="Arial" w:hAnsi="Arial" w:cs="Arial"/>
          <w:color w:val="000000" w:themeColor="text1"/>
        </w:rPr>
        <w:t xml:space="preserve">is relevant in terms of </w:t>
      </w:r>
      <w:r w:rsidR="00BD4203">
        <w:rPr>
          <w:rFonts w:ascii="Arial" w:hAnsi="Arial" w:cs="Arial"/>
          <w:color w:val="000000" w:themeColor="text1"/>
        </w:rPr>
        <w:t>the SNA allocation for the 2021/22 school year.</w:t>
      </w:r>
    </w:p>
    <w:p w14:paraId="4FA07E31" w14:textId="77777777" w:rsidR="004C7742" w:rsidRPr="00B6516E" w:rsidRDefault="004C7742" w:rsidP="004C7742">
      <w:pPr>
        <w:rPr>
          <w:rFonts w:ascii="Arial" w:hAnsi="Arial" w:cs="Arial"/>
          <w:color w:val="000000"/>
        </w:rPr>
      </w:pPr>
    </w:p>
    <w:p w14:paraId="5B15FFBB" w14:textId="43AB020C" w:rsidR="004C7742" w:rsidRPr="00B16457" w:rsidRDefault="005A2BB9" w:rsidP="004C7742">
      <w:pPr>
        <w:rPr>
          <w:rFonts w:ascii="Arial" w:hAnsi="Arial" w:cs="Arial"/>
          <w:b/>
          <w:bCs/>
          <w:color w:val="1F497D" w:themeColor="text2"/>
          <w:sz w:val="24"/>
          <w:szCs w:val="24"/>
        </w:rPr>
      </w:pPr>
      <w:r w:rsidRPr="00B16457">
        <w:rPr>
          <w:rFonts w:ascii="Arial" w:hAnsi="Arial" w:cs="Arial"/>
          <w:b/>
          <w:bCs/>
          <w:color w:val="1F497D" w:themeColor="text2"/>
          <w:sz w:val="24"/>
          <w:szCs w:val="24"/>
        </w:rPr>
        <w:t>SNA Allocation</w:t>
      </w:r>
      <w:r w:rsidR="00937DD7" w:rsidRPr="00B16457">
        <w:rPr>
          <w:rFonts w:ascii="Arial" w:hAnsi="Arial" w:cs="Arial"/>
          <w:b/>
          <w:bCs/>
          <w:color w:val="1F497D" w:themeColor="text2"/>
          <w:sz w:val="24"/>
          <w:szCs w:val="24"/>
        </w:rPr>
        <w:t xml:space="preserve"> of Posts</w:t>
      </w:r>
    </w:p>
    <w:p w14:paraId="76009248" w14:textId="77777777" w:rsidR="005A2BB9" w:rsidRPr="004C7742" w:rsidRDefault="005A2BB9" w:rsidP="004C7742">
      <w:pPr>
        <w:rPr>
          <w:rFonts w:ascii="Arial" w:hAnsi="Arial" w:cs="Arial"/>
          <w:b/>
          <w:bCs/>
          <w:color w:val="1F497D"/>
          <w:sz w:val="24"/>
          <w:szCs w:val="24"/>
        </w:rPr>
      </w:pPr>
    </w:p>
    <w:p w14:paraId="0898C523" w14:textId="77777777" w:rsidR="00463A72" w:rsidRPr="00BF787F" w:rsidRDefault="0015604B" w:rsidP="00463A72">
      <w:pPr>
        <w:rPr>
          <w:rFonts w:ascii="Arial" w:hAnsi="Arial" w:cs="Arial"/>
        </w:rPr>
      </w:pPr>
      <w:r w:rsidRPr="00BF787F">
        <w:rPr>
          <w:rFonts w:ascii="Arial" w:hAnsi="Arial" w:cs="Arial"/>
        </w:rPr>
        <w:t>Circular letter 00</w:t>
      </w:r>
      <w:r w:rsidR="009470B5" w:rsidRPr="00BF787F">
        <w:rPr>
          <w:rFonts w:ascii="Arial" w:hAnsi="Arial" w:cs="Arial"/>
        </w:rPr>
        <w:t>29</w:t>
      </w:r>
      <w:r w:rsidRPr="00BF787F">
        <w:rPr>
          <w:rFonts w:ascii="Arial" w:hAnsi="Arial" w:cs="Arial"/>
        </w:rPr>
        <w:t>/202</w:t>
      </w:r>
      <w:r w:rsidR="009A07B3" w:rsidRPr="00BF787F">
        <w:rPr>
          <w:rFonts w:ascii="Arial" w:hAnsi="Arial" w:cs="Arial"/>
        </w:rPr>
        <w:t>1</w:t>
      </w:r>
      <w:r w:rsidRPr="00BF787F">
        <w:rPr>
          <w:rFonts w:ascii="Arial" w:hAnsi="Arial" w:cs="Arial"/>
        </w:rPr>
        <w:t xml:space="preserve"> issued to school recently in relation to the </w:t>
      </w:r>
      <w:r w:rsidRPr="00BF787F">
        <w:rPr>
          <w:rFonts w:ascii="Arial" w:hAnsi="Arial" w:cs="Arial"/>
          <w:b/>
          <w:bCs/>
        </w:rPr>
        <w:t>SNA allocation for the 202</w:t>
      </w:r>
      <w:r w:rsidR="009A07B3" w:rsidRPr="00BF787F">
        <w:rPr>
          <w:rFonts w:ascii="Arial" w:hAnsi="Arial" w:cs="Arial"/>
          <w:b/>
          <w:bCs/>
        </w:rPr>
        <w:t>1</w:t>
      </w:r>
      <w:r w:rsidRPr="00BF787F">
        <w:rPr>
          <w:rFonts w:ascii="Arial" w:hAnsi="Arial" w:cs="Arial"/>
          <w:b/>
          <w:bCs/>
        </w:rPr>
        <w:t>/2</w:t>
      </w:r>
      <w:r w:rsidR="009A07B3" w:rsidRPr="00BF787F">
        <w:rPr>
          <w:rFonts w:ascii="Arial" w:hAnsi="Arial" w:cs="Arial"/>
          <w:b/>
          <w:bCs/>
        </w:rPr>
        <w:t>2</w:t>
      </w:r>
      <w:r w:rsidRPr="00BF787F">
        <w:rPr>
          <w:rFonts w:ascii="Arial" w:hAnsi="Arial" w:cs="Arial"/>
          <w:b/>
          <w:bCs/>
        </w:rPr>
        <w:t xml:space="preserve"> school year</w:t>
      </w:r>
      <w:r w:rsidRPr="00BF787F">
        <w:rPr>
          <w:rFonts w:ascii="Arial" w:hAnsi="Arial" w:cs="Arial"/>
        </w:rPr>
        <w:t xml:space="preserve">. </w:t>
      </w:r>
      <w:r w:rsidR="00463A72" w:rsidRPr="00BF787F">
        <w:rPr>
          <w:rFonts w:ascii="Arial" w:hAnsi="Arial" w:cs="Arial"/>
        </w:rPr>
        <w:t xml:space="preserve">In light of the disruption caused by the COVID-10 pandemic, the proposed Frontload Allocation Model for SNAs for students in </w:t>
      </w:r>
      <w:r w:rsidR="00463A72" w:rsidRPr="000470F4">
        <w:rPr>
          <w:rFonts w:ascii="Arial" w:hAnsi="Arial" w:cs="Arial"/>
          <w:b/>
          <w:bCs/>
        </w:rPr>
        <w:t>mainstream classes</w:t>
      </w:r>
      <w:r w:rsidR="00463A72" w:rsidRPr="00BF787F">
        <w:rPr>
          <w:rFonts w:ascii="Arial" w:hAnsi="Arial" w:cs="Arial"/>
        </w:rPr>
        <w:t xml:space="preserve"> which had been approved by the government in 2019 is to be deferred for a further year to the beginning of the 2022/23 school year.</w:t>
      </w:r>
    </w:p>
    <w:p w14:paraId="555692B1" w14:textId="77777777" w:rsidR="004F12EE" w:rsidRPr="00BF787F" w:rsidRDefault="004F12EE" w:rsidP="004F12EE">
      <w:pPr>
        <w:rPr>
          <w:rFonts w:ascii="Arial" w:hAnsi="Arial" w:cs="Arial"/>
        </w:rPr>
      </w:pPr>
    </w:p>
    <w:p w14:paraId="10C3F6C1" w14:textId="4063BC03" w:rsidR="004F12EE" w:rsidRPr="00843873" w:rsidRDefault="002B012E" w:rsidP="004F12EE">
      <w:pPr>
        <w:rPr>
          <w:rFonts w:ascii="Arial" w:hAnsi="Arial" w:cs="Arial"/>
          <w:b/>
          <w:bCs/>
        </w:rPr>
      </w:pPr>
      <w:r>
        <w:rPr>
          <w:rFonts w:ascii="Arial" w:hAnsi="Arial" w:cs="Arial"/>
          <w:b/>
          <w:bCs/>
        </w:rPr>
        <w:t xml:space="preserve">The </w:t>
      </w:r>
      <w:r w:rsidR="004F12EE" w:rsidRPr="00843873">
        <w:rPr>
          <w:rFonts w:ascii="Arial" w:hAnsi="Arial" w:cs="Arial"/>
          <w:b/>
          <w:bCs/>
        </w:rPr>
        <w:t>SNA allocations for special classes and special schools are not affected by this arrangement and will continue to be allocated in the normal way.</w:t>
      </w:r>
    </w:p>
    <w:p w14:paraId="48DE07A1" w14:textId="77777777" w:rsidR="004F12EE" w:rsidRDefault="004F12EE" w:rsidP="004F12EE">
      <w:pPr>
        <w:rPr>
          <w:rFonts w:ascii="Arial" w:hAnsi="Arial" w:cs="Arial"/>
        </w:rPr>
      </w:pPr>
    </w:p>
    <w:p w14:paraId="08D78A34" w14:textId="7BDF3DF8" w:rsidR="004F12EE" w:rsidRPr="000470F4" w:rsidRDefault="0005132C" w:rsidP="004F12EE">
      <w:pPr>
        <w:rPr>
          <w:rFonts w:ascii="Arial" w:hAnsi="Arial" w:cs="Arial"/>
          <w:color w:val="000000" w:themeColor="text1"/>
        </w:rPr>
      </w:pPr>
      <w:r w:rsidRPr="000470F4">
        <w:rPr>
          <w:rFonts w:ascii="Arial" w:hAnsi="Arial" w:cs="Arial"/>
          <w:color w:val="000000" w:themeColor="text1"/>
        </w:rPr>
        <w:t xml:space="preserve">The SNA allocation can be viewed ton the </w:t>
      </w:r>
      <w:r w:rsidR="004F12EE" w:rsidRPr="000470F4">
        <w:rPr>
          <w:rFonts w:ascii="Arial" w:hAnsi="Arial" w:cs="Arial"/>
          <w:color w:val="000000" w:themeColor="text1"/>
        </w:rPr>
        <w:t>NCSE</w:t>
      </w:r>
      <w:r w:rsidRPr="000470F4">
        <w:rPr>
          <w:rFonts w:ascii="Arial" w:hAnsi="Arial" w:cs="Arial"/>
          <w:color w:val="000000" w:themeColor="text1"/>
        </w:rPr>
        <w:t xml:space="preserve"> website at the end of May</w:t>
      </w:r>
      <w:r w:rsidR="00BD5831" w:rsidRPr="000470F4">
        <w:rPr>
          <w:rFonts w:ascii="Arial" w:hAnsi="Arial" w:cs="Arial"/>
          <w:color w:val="000000" w:themeColor="text1"/>
        </w:rPr>
        <w:t>.</w:t>
      </w:r>
      <w:r w:rsidR="004F12EE" w:rsidRPr="000470F4">
        <w:rPr>
          <w:rFonts w:ascii="Arial" w:hAnsi="Arial" w:cs="Arial"/>
          <w:color w:val="000000" w:themeColor="text1"/>
        </w:rPr>
        <w:t xml:space="preserve"> SNA allocations for special classes and special schools, along with special classes and special school teaching allocations </w:t>
      </w:r>
      <w:r w:rsidR="00424209">
        <w:rPr>
          <w:rFonts w:ascii="Arial" w:hAnsi="Arial" w:cs="Arial"/>
          <w:color w:val="000000" w:themeColor="text1"/>
        </w:rPr>
        <w:t>are</w:t>
      </w:r>
      <w:r w:rsidR="00BD5831" w:rsidRPr="000470F4">
        <w:rPr>
          <w:rFonts w:ascii="Arial" w:hAnsi="Arial" w:cs="Arial"/>
          <w:color w:val="000000" w:themeColor="text1"/>
        </w:rPr>
        <w:t xml:space="preserve"> </w:t>
      </w:r>
      <w:r w:rsidR="004F12EE" w:rsidRPr="000470F4">
        <w:rPr>
          <w:rFonts w:ascii="Arial" w:hAnsi="Arial" w:cs="Arial"/>
          <w:color w:val="000000" w:themeColor="text1"/>
        </w:rPr>
        <w:t xml:space="preserve">also published on the NCSE website at the end of May. </w:t>
      </w:r>
    </w:p>
    <w:p w14:paraId="7F8ADB69" w14:textId="77777777" w:rsidR="0020524D" w:rsidRPr="000470F4" w:rsidRDefault="0020524D" w:rsidP="004C7742">
      <w:pPr>
        <w:rPr>
          <w:rFonts w:ascii="Arial" w:hAnsi="Arial" w:cs="Arial"/>
          <w:color w:val="000000" w:themeColor="text1"/>
          <w:sz w:val="24"/>
          <w:szCs w:val="24"/>
        </w:rPr>
      </w:pPr>
    </w:p>
    <w:p w14:paraId="25990E5A" w14:textId="640853A8" w:rsidR="003A6BBB" w:rsidRPr="006D4C50" w:rsidRDefault="003A6BBB" w:rsidP="004C7742">
      <w:pPr>
        <w:rPr>
          <w:rFonts w:ascii="Arial" w:hAnsi="Arial" w:cs="Arial"/>
        </w:rPr>
      </w:pPr>
      <w:r w:rsidRPr="006D4C50">
        <w:rPr>
          <w:rFonts w:ascii="Arial" w:hAnsi="Arial" w:cs="Arial"/>
        </w:rPr>
        <w:t>it is expected that a small number of schools, e.g. developing schools, may not have a sufficient SNA allocation to meet the needs of their students. These schools can apply to the NCSE for an Exceptional Review of their allocation.</w:t>
      </w:r>
    </w:p>
    <w:p w14:paraId="19E8FE0F" w14:textId="1A675194" w:rsidR="00961273" w:rsidRDefault="00961273" w:rsidP="004C7742">
      <w:pPr>
        <w:rPr>
          <w:rFonts w:ascii="Arial" w:hAnsi="Arial" w:cs="Arial"/>
          <w:sz w:val="24"/>
          <w:szCs w:val="24"/>
        </w:rPr>
      </w:pPr>
    </w:p>
    <w:p w14:paraId="38F92973" w14:textId="370109B8" w:rsidR="0028424B" w:rsidRPr="0028424B" w:rsidRDefault="0028424B" w:rsidP="004C7742">
      <w:pPr>
        <w:rPr>
          <w:rFonts w:ascii="Arial" w:hAnsi="Arial" w:cs="Arial"/>
          <w:b/>
          <w:bCs/>
          <w:color w:val="1F497D" w:themeColor="text2"/>
          <w:sz w:val="24"/>
          <w:szCs w:val="24"/>
        </w:rPr>
      </w:pPr>
      <w:r w:rsidRPr="0028424B">
        <w:rPr>
          <w:rFonts w:ascii="Arial" w:hAnsi="Arial" w:cs="Arial"/>
          <w:b/>
          <w:bCs/>
          <w:color w:val="000000"/>
        </w:rPr>
        <w:t xml:space="preserve">Recruitment of Special Needs Assistants (SNAs) - Supplementary Assignment Arrangements for the </w:t>
      </w:r>
      <w:r w:rsidRPr="0028424B">
        <w:rPr>
          <w:rFonts w:ascii="Arial" w:hAnsi="Arial" w:cs="Arial"/>
          <w:b/>
          <w:bCs/>
          <w:color w:val="000000" w:themeColor="text1"/>
        </w:rPr>
        <w:t>2021/21 school year</w:t>
      </w:r>
      <w:r w:rsidR="00925BDB">
        <w:rPr>
          <w:rFonts w:ascii="Arial" w:hAnsi="Arial" w:cs="Arial"/>
          <w:b/>
          <w:bCs/>
          <w:color w:val="000000" w:themeColor="text1"/>
        </w:rPr>
        <w:t xml:space="preserve"> - CL 26/2021</w:t>
      </w:r>
      <w:r w:rsidRPr="0028424B">
        <w:rPr>
          <w:rFonts w:ascii="Arial" w:hAnsi="Arial" w:cs="Arial"/>
          <w:b/>
          <w:bCs/>
          <w:color w:val="000000" w:themeColor="text1"/>
        </w:rPr>
        <w:t>.</w:t>
      </w:r>
    </w:p>
    <w:p w14:paraId="57B33269" w14:textId="77777777" w:rsidR="00925BDB" w:rsidRDefault="00925BDB" w:rsidP="004C7742">
      <w:pPr>
        <w:rPr>
          <w:rFonts w:ascii="Arial" w:hAnsi="Arial" w:cs="Arial"/>
          <w:b/>
          <w:bCs/>
          <w:color w:val="1F497D" w:themeColor="text2"/>
          <w:sz w:val="24"/>
          <w:szCs w:val="24"/>
        </w:rPr>
      </w:pPr>
    </w:p>
    <w:p w14:paraId="08B1633A" w14:textId="23E307E9" w:rsidR="00961273" w:rsidRPr="00961273" w:rsidRDefault="00961273" w:rsidP="004C7742">
      <w:pPr>
        <w:rPr>
          <w:rFonts w:ascii="Arial" w:hAnsi="Arial" w:cs="Arial"/>
          <w:b/>
          <w:bCs/>
          <w:color w:val="1F497D" w:themeColor="text2"/>
          <w:sz w:val="24"/>
          <w:szCs w:val="24"/>
        </w:rPr>
      </w:pPr>
      <w:r w:rsidRPr="00961273">
        <w:rPr>
          <w:rFonts w:ascii="Arial" w:hAnsi="Arial" w:cs="Arial"/>
          <w:b/>
          <w:bCs/>
          <w:color w:val="1F497D" w:themeColor="text2"/>
          <w:sz w:val="24"/>
          <w:szCs w:val="24"/>
        </w:rPr>
        <w:t xml:space="preserve">Circular letter </w:t>
      </w:r>
      <w:r w:rsidR="00D51CA0">
        <w:rPr>
          <w:rFonts w:ascii="Arial" w:hAnsi="Arial" w:cs="Arial"/>
          <w:b/>
          <w:bCs/>
          <w:color w:val="1F497D" w:themeColor="text2"/>
          <w:sz w:val="24"/>
          <w:szCs w:val="24"/>
        </w:rPr>
        <w:t>26</w:t>
      </w:r>
      <w:r w:rsidRPr="00961273">
        <w:rPr>
          <w:rFonts w:ascii="Arial" w:hAnsi="Arial" w:cs="Arial"/>
          <w:b/>
          <w:bCs/>
          <w:color w:val="1F497D" w:themeColor="text2"/>
          <w:sz w:val="24"/>
          <w:szCs w:val="24"/>
        </w:rPr>
        <w:t>/202</w:t>
      </w:r>
      <w:r w:rsidR="00D51CA0">
        <w:rPr>
          <w:rFonts w:ascii="Arial" w:hAnsi="Arial" w:cs="Arial"/>
          <w:b/>
          <w:bCs/>
          <w:color w:val="1F497D" w:themeColor="text2"/>
          <w:sz w:val="24"/>
          <w:szCs w:val="24"/>
        </w:rPr>
        <w:t>1</w:t>
      </w:r>
      <w:r w:rsidRPr="00961273">
        <w:rPr>
          <w:rFonts w:ascii="Arial" w:hAnsi="Arial" w:cs="Arial"/>
          <w:b/>
          <w:bCs/>
          <w:color w:val="1F497D" w:themeColor="text2"/>
          <w:sz w:val="24"/>
          <w:szCs w:val="24"/>
        </w:rPr>
        <w:t xml:space="preserve"> deals with:</w:t>
      </w:r>
    </w:p>
    <w:p w14:paraId="1A876FBC" w14:textId="079F96AC" w:rsidR="00961273" w:rsidRDefault="00961273" w:rsidP="004C7742">
      <w:pPr>
        <w:rPr>
          <w:rFonts w:ascii="Arial" w:hAnsi="Arial" w:cs="Arial"/>
          <w:sz w:val="24"/>
          <w:szCs w:val="24"/>
        </w:rPr>
      </w:pPr>
    </w:p>
    <w:p w14:paraId="1063FC29" w14:textId="0401F18D" w:rsidR="00961273" w:rsidRPr="00BF787F" w:rsidRDefault="00961273" w:rsidP="00961273">
      <w:pPr>
        <w:pStyle w:val="ListParagraph"/>
        <w:numPr>
          <w:ilvl w:val="0"/>
          <w:numId w:val="14"/>
        </w:numPr>
        <w:rPr>
          <w:rFonts w:ascii="Arial" w:hAnsi="Arial" w:cs="Arial"/>
        </w:rPr>
      </w:pPr>
      <w:r w:rsidRPr="00BF787F">
        <w:rPr>
          <w:rFonts w:ascii="Arial" w:hAnsi="Arial" w:cs="Arial"/>
        </w:rPr>
        <w:t>SNAs and redundancy</w:t>
      </w:r>
    </w:p>
    <w:p w14:paraId="599C5D34" w14:textId="3C7C9405" w:rsidR="00961273" w:rsidRPr="00BF787F" w:rsidRDefault="00961273" w:rsidP="00961273">
      <w:pPr>
        <w:pStyle w:val="ListParagraph"/>
        <w:numPr>
          <w:ilvl w:val="0"/>
          <w:numId w:val="14"/>
        </w:numPr>
        <w:rPr>
          <w:rFonts w:ascii="Arial" w:hAnsi="Arial" w:cs="Arial"/>
        </w:rPr>
      </w:pPr>
      <w:r w:rsidRPr="00BF787F">
        <w:rPr>
          <w:rFonts w:ascii="Arial" w:hAnsi="Arial" w:cs="Arial"/>
        </w:rPr>
        <w:t>SNA vacancies and the process to be followed by the school</w:t>
      </w:r>
    </w:p>
    <w:p w14:paraId="12475C89" w14:textId="5C0C7521" w:rsidR="0034697A" w:rsidRPr="00BF787F" w:rsidRDefault="0034697A" w:rsidP="00961273">
      <w:pPr>
        <w:pStyle w:val="ListParagraph"/>
        <w:numPr>
          <w:ilvl w:val="0"/>
          <w:numId w:val="14"/>
        </w:numPr>
        <w:rPr>
          <w:rFonts w:ascii="Arial" w:hAnsi="Arial" w:cs="Arial"/>
        </w:rPr>
      </w:pPr>
      <w:r w:rsidRPr="00BF787F">
        <w:rPr>
          <w:rFonts w:ascii="Arial" w:hAnsi="Arial" w:cs="Arial"/>
        </w:rPr>
        <w:t xml:space="preserve">Relevant documents </w:t>
      </w:r>
    </w:p>
    <w:p w14:paraId="64F65225" w14:textId="71F3FEA2" w:rsidR="00051135" w:rsidRPr="00BF787F" w:rsidRDefault="00051135" w:rsidP="00C57B52">
      <w:pPr>
        <w:pStyle w:val="ListParagraph"/>
        <w:numPr>
          <w:ilvl w:val="0"/>
          <w:numId w:val="16"/>
        </w:numPr>
        <w:rPr>
          <w:rFonts w:ascii="Arial" w:hAnsi="Arial" w:cs="Arial"/>
        </w:rPr>
      </w:pPr>
      <w:r w:rsidRPr="00BF787F">
        <w:rPr>
          <w:rFonts w:ascii="Arial" w:hAnsi="Arial" w:cs="Arial"/>
        </w:rPr>
        <w:t>Appendix 1 – Process Verification Document (PVD)</w:t>
      </w:r>
    </w:p>
    <w:p w14:paraId="3951327F" w14:textId="11FBD96C" w:rsidR="005C6F3E" w:rsidRPr="00BF787F" w:rsidRDefault="00FB4C07" w:rsidP="006D2C36">
      <w:pPr>
        <w:pStyle w:val="ListParagraph"/>
        <w:ind w:left="1440"/>
        <w:rPr>
          <w:rFonts w:ascii="Arial" w:hAnsi="Arial" w:cs="Arial"/>
        </w:rPr>
      </w:pPr>
      <w:r w:rsidRPr="00BF787F">
        <w:rPr>
          <w:rFonts w:ascii="Arial" w:hAnsi="Arial" w:cs="Arial"/>
        </w:rPr>
        <w:t>Process Verification Document (PVD) –</w:t>
      </w:r>
      <w:r w:rsidR="00C00ADC" w:rsidRPr="00BF787F">
        <w:rPr>
          <w:rFonts w:ascii="Arial" w:hAnsi="Arial" w:cs="Arial"/>
        </w:rPr>
        <w:t xml:space="preserve"> </w:t>
      </w:r>
      <w:r w:rsidRPr="00BF787F">
        <w:rPr>
          <w:rFonts w:ascii="Arial" w:hAnsi="Arial" w:cs="Arial"/>
        </w:rPr>
        <w:t xml:space="preserve">This form must be completed by employers in respect of every standard SNA vacancy, including the filling of additional hours (i.e. where an existing part-time SNA receives additional hours), other than substitute or cover vacancies and must be returned to the supplementary assignment manager. </w:t>
      </w:r>
    </w:p>
    <w:p w14:paraId="5731261A" w14:textId="3D5C4682" w:rsidR="00051135" w:rsidRPr="00BF787F" w:rsidRDefault="00051135" w:rsidP="00C57B52">
      <w:pPr>
        <w:pStyle w:val="ListParagraph"/>
        <w:numPr>
          <w:ilvl w:val="0"/>
          <w:numId w:val="16"/>
        </w:numPr>
        <w:rPr>
          <w:rFonts w:ascii="Arial" w:hAnsi="Arial" w:cs="Arial"/>
        </w:rPr>
      </w:pPr>
      <w:r w:rsidRPr="00BF787F">
        <w:rPr>
          <w:rFonts w:ascii="Arial" w:hAnsi="Arial" w:cs="Arial"/>
        </w:rPr>
        <w:t>Appendix 2 – Panel Form 1 (PF</w:t>
      </w:r>
      <w:r w:rsidR="00C57B52" w:rsidRPr="00BF787F">
        <w:rPr>
          <w:rFonts w:ascii="Arial" w:hAnsi="Arial" w:cs="Arial"/>
        </w:rPr>
        <w:t>1)</w:t>
      </w:r>
    </w:p>
    <w:p w14:paraId="756DD35E" w14:textId="5B9DE2B9" w:rsidR="00961273" w:rsidRPr="00B6516E" w:rsidRDefault="00F16692" w:rsidP="00B6516E">
      <w:pPr>
        <w:pStyle w:val="ListParagraph"/>
        <w:ind w:left="1440"/>
        <w:rPr>
          <w:rFonts w:ascii="Arial" w:hAnsi="Arial" w:cs="Arial"/>
        </w:rPr>
      </w:pPr>
      <w:r w:rsidRPr="00BF787F">
        <w:rPr>
          <w:rFonts w:ascii="Arial" w:hAnsi="Arial" w:cs="Arial"/>
        </w:rPr>
        <w:t>When an employer is notifying an SNA that s/he is being made redundant the employer should immediately give the SNA a completed Panel Form 1 (PF1). SNAs should always submit a copy of the completed Panel Form 1 (PF1) to employers when applying for vacancies as that is the only method for employers to determine whether an applicant has Panel Rights.</w:t>
      </w:r>
    </w:p>
    <w:p w14:paraId="34D3BF64" w14:textId="77777777" w:rsidR="00C00ADC" w:rsidRPr="00C00ADC" w:rsidRDefault="00C00ADC" w:rsidP="00C00ADC">
      <w:pPr>
        <w:rPr>
          <w:rFonts w:ascii="Arial" w:hAnsi="Arial" w:cs="Arial"/>
          <w:b/>
          <w:bCs/>
          <w:color w:val="1F497D" w:themeColor="text2"/>
          <w:sz w:val="24"/>
          <w:szCs w:val="24"/>
        </w:rPr>
      </w:pPr>
      <w:r w:rsidRPr="00C00ADC">
        <w:rPr>
          <w:rFonts w:ascii="Arial" w:hAnsi="Arial" w:cs="Arial"/>
          <w:b/>
          <w:bCs/>
          <w:color w:val="1F497D" w:themeColor="text2"/>
          <w:sz w:val="24"/>
          <w:szCs w:val="24"/>
        </w:rPr>
        <w:lastRenderedPageBreak/>
        <w:t>SNA vacancies and the process to be followed by the school</w:t>
      </w:r>
    </w:p>
    <w:p w14:paraId="0058A738" w14:textId="77777777" w:rsidR="00B16457" w:rsidRPr="000B5A72" w:rsidRDefault="00B16457" w:rsidP="004C7742">
      <w:pPr>
        <w:rPr>
          <w:rFonts w:ascii="Arial" w:hAnsi="Arial" w:cs="Arial"/>
          <w:b/>
          <w:sz w:val="24"/>
          <w:szCs w:val="24"/>
        </w:rPr>
      </w:pPr>
    </w:p>
    <w:p w14:paraId="6DA1B0C5" w14:textId="2FEF9CC9" w:rsidR="00207D06" w:rsidRPr="003438CA" w:rsidRDefault="00937DD7" w:rsidP="004C7742">
      <w:pPr>
        <w:pStyle w:val="ListParagraph"/>
        <w:numPr>
          <w:ilvl w:val="0"/>
          <w:numId w:val="19"/>
        </w:numPr>
        <w:rPr>
          <w:rFonts w:ascii="Arial" w:hAnsi="Arial" w:cs="Arial"/>
          <w:b/>
          <w:bCs/>
        </w:rPr>
      </w:pPr>
      <w:r w:rsidRPr="001E26D3">
        <w:rPr>
          <w:rFonts w:ascii="Arial" w:hAnsi="Arial" w:cs="Arial"/>
        </w:rPr>
        <w:t xml:space="preserve">Where a school receives an </w:t>
      </w:r>
      <w:r w:rsidRPr="001E26D3">
        <w:rPr>
          <w:rFonts w:ascii="Arial" w:hAnsi="Arial" w:cs="Arial"/>
          <w:b/>
          <w:bCs/>
        </w:rPr>
        <w:t>additional allocation</w:t>
      </w:r>
      <w:r w:rsidRPr="001E26D3">
        <w:rPr>
          <w:rFonts w:ascii="Arial" w:hAnsi="Arial" w:cs="Arial"/>
        </w:rPr>
        <w:t xml:space="preserve"> of SNA hours or posts (e.g</w:t>
      </w:r>
      <w:r w:rsidR="00B16457" w:rsidRPr="001E26D3">
        <w:rPr>
          <w:rFonts w:ascii="Arial" w:hAnsi="Arial" w:cs="Arial"/>
        </w:rPr>
        <w:t>.</w:t>
      </w:r>
      <w:r w:rsidRPr="001E26D3">
        <w:rPr>
          <w:rFonts w:ascii="Arial" w:hAnsi="Arial" w:cs="Arial"/>
        </w:rPr>
        <w:t xml:space="preserve"> an additional allocation of SNA hours/posts or where an SNA has left the employment</w:t>
      </w:r>
      <w:r w:rsidR="00E374DF" w:rsidRPr="001E26D3">
        <w:rPr>
          <w:rFonts w:ascii="Arial" w:hAnsi="Arial" w:cs="Arial"/>
          <w:b/>
          <w:bCs/>
        </w:rPr>
        <w:t>)</w:t>
      </w:r>
      <w:r w:rsidRPr="001E26D3">
        <w:rPr>
          <w:rFonts w:ascii="Arial" w:hAnsi="Arial" w:cs="Arial"/>
          <w:b/>
          <w:bCs/>
        </w:rPr>
        <w:t>, the additional allocation of hours/posts must be offered to any existing part-time SNA(s) in the school, in order of seniority, before the school can advertise the hours/posts.</w:t>
      </w:r>
    </w:p>
    <w:p w14:paraId="0EB5202D" w14:textId="2C22CDC6" w:rsidR="00937DD7" w:rsidRPr="00B6516E" w:rsidRDefault="00937DD7" w:rsidP="00781413">
      <w:pPr>
        <w:ind w:left="720"/>
        <w:rPr>
          <w:rFonts w:ascii="Arial" w:hAnsi="Arial" w:cs="Arial"/>
          <w:i/>
          <w:iCs/>
          <w:color w:val="000000" w:themeColor="text1"/>
        </w:rPr>
      </w:pPr>
      <w:r w:rsidRPr="00B6516E">
        <w:rPr>
          <w:rFonts w:ascii="Arial" w:hAnsi="Arial" w:cs="Arial"/>
          <w:i/>
          <w:iCs/>
          <w:color w:val="000000" w:themeColor="text1"/>
        </w:rPr>
        <w:t xml:space="preserve">The only exception to this rule is if there is </w:t>
      </w:r>
      <w:r w:rsidR="000B5A72" w:rsidRPr="00B6516E">
        <w:rPr>
          <w:rFonts w:ascii="Arial" w:hAnsi="Arial" w:cs="Arial"/>
          <w:i/>
          <w:iCs/>
          <w:color w:val="000000" w:themeColor="text1"/>
        </w:rPr>
        <w:t>a determination in writing from the NCSE/SENO stating that the allocation must be divided among a specific number of SNAs or must be implemented in a particular way.</w:t>
      </w:r>
    </w:p>
    <w:p w14:paraId="4E3CDD5A" w14:textId="100496EC" w:rsidR="000B5A72" w:rsidRPr="00B6516E" w:rsidRDefault="000B5A72" w:rsidP="004C7742">
      <w:pPr>
        <w:rPr>
          <w:rFonts w:ascii="Arial" w:hAnsi="Arial" w:cs="Arial"/>
        </w:rPr>
      </w:pPr>
    </w:p>
    <w:p w14:paraId="1B1E8B51" w14:textId="51C1686F" w:rsidR="000B5A72" w:rsidRPr="00B6516E" w:rsidRDefault="000B5A72" w:rsidP="00781413">
      <w:pPr>
        <w:ind w:left="720"/>
        <w:rPr>
          <w:rFonts w:ascii="Arial" w:hAnsi="Arial" w:cs="Arial"/>
        </w:rPr>
      </w:pPr>
      <w:r w:rsidRPr="00B6516E">
        <w:rPr>
          <w:rFonts w:ascii="Arial" w:hAnsi="Arial" w:cs="Arial"/>
        </w:rPr>
        <w:t>Where additional hours arise because of an SNA availing of a career break, these additional hours may be offered to existing part-time SNAs, in order of seniority. This is, however, at the sole discretion of the school. Any SNA receiving such hours should be given a separate contract for the additional hours.</w:t>
      </w:r>
    </w:p>
    <w:p w14:paraId="3F05FD84" w14:textId="77777777" w:rsidR="00955EDC" w:rsidRPr="004C7742" w:rsidRDefault="00955EDC" w:rsidP="004C7742">
      <w:pPr>
        <w:rPr>
          <w:rFonts w:ascii="Arial" w:hAnsi="Arial" w:cs="Arial"/>
          <w:color w:val="000000"/>
          <w:sz w:val="24"/>
          <w:szCs w:val="24"/>
        </w:rPr>
      </w:pPr>
    </w:p>
    <w:p w14:paraId="24D8A93F" w14:textId="064B6668" w:rsidR="004C7742" w:rsidRPr="00C30DCC" w:rsidRDefault="004C7742" w:rsidP="004C7742">
      <w:pPr>
        <w:pStyle w:val="ListParagraph"/>
        <w:numPr>
          <w:ilvl w:val="0"/>
          <w:numId w:val="19"/>
        </w:numPr>
        <w:rPr>
          <w:rFonts w:ascii="Arial" w:hAnsi="Arial" w:cs="Arial"/>
          <w:b/>
          <w:bCs/>
          <w:color w:val="1F497D" w:themeColor="text2"/>
          <w:sz w:val="24"/>
          <w:szCs w:val="24"/>
        </w:rPr>
      </w:pPr>
      <w:r w:rsidRPr="002D55E1">
        <w:rPr>
          <w:rFonts w:ascii="Arial" w:hAnsi="Arial" w:cs="Arial"/>
          <w:b/>
          <w:bCs/>
          <w:color w:val="1F497D" w:themeColor="text2"/>
          <w:sz w:val="24"/>
          <w:szCs w:val="24"/>
        </w:rPr>
        <w:t xml:space="preserve">Appointment Process for </w:t>
      </w:r>
      <w:r w:rsidR="00961273" w:rsidRPr="002D55E1">
        <w:rPr>
          <w:rFonts w:ascii="Arial" w:hAnsi="Arial" w:cs="Arial"/>
          <w:b/>
          <w:bCs/>
          <w:color w:val="1F497D" w:themeColor="text2"/>
          <w:sz w:val="24"/>
          <w:szCs w:val="24"/>
        </w:rPr>
        <w:t xml:space="preserve">a standard </w:t>
      </w:r>
      <w:r w:rsidRPr="002D55E1">
        <w:rPr>
          <w:rFonts w:ascii="Arial" w:hAnsi="Arial" w:cs="Arial"/>
          <w:b/>
          <w:bCs/>
          <w:color w:val="1F497D" w:themeColor="text2"/>
          <w:sz w:val="24"/>
          <w:szCs w:val="24"/>
        </w:rPr>
        <w:t xml:space="preserve">SNA </w:t>
      </w:r>
      <w:r w:rsidR="00961273" w:rsidRPr="002D55E1">
        <w:rPr>
          <w:rFonts w:ascii="Arial" w:hAnsi="Arial" w:cs="Arial"/>
          <w:b/>
          <w:bCs/>
          <w:color w:val="1F497D" w:themeColor="text2"/>
          <w:sz w:val="24"/>
          <w:szCs w:val="24"/>
        </w:rPr>
        <w:t xml:space="preserve">vacancy </w:t>
      </w:r>
      <w:r w:rsidRPr="002D55E1">
        <w:rPr>
          <w:rFonts w:ascii="Arial" w:hAnsi="Arial" w:cs="Arial"/>
          <w:b/>
          <w:bCs/>
          <w:color w:val="1F497D" w:themeColor="text2"/>
          <w:sz w:val="24"/>
          <w:szCs w:val="24"/>
        </w:rPr>
        <w:t>(other than substitute or cover vacancies)</w:t>
      </w:r>
    </w:p>
    <w:p w14:paraId="26E19E7E" w14:textId="39391965" w:rsidR="004C7742" w:rsidRPr="00925BDB" w:rsidRDefault="004C7742" w:rsidP="006D6C2F">
      <w:pPr>
        <w:numPr>
          <w:ilvl w:val="0"/>
          <w:numId w:val="2"/>
        </w:numPr>
        <w:rPr>
          <w:rFonts w:ascii="Arial" w:hAnsi="Arial" w:cs="Arial"/>
          <w:color w:val="1F497D" w:themeColor="text2"/>
        </w:rPr>
      </w:pPr>
      <w:r w:rsidRPr="00B6516E">
        <w:rPr>
          <w:rFonts w:ascii="Arial" w:hAnsi="Arial" w:cs="Arial"/>
        </w:rPr>
        <w:t xml:space="preserve">All appointments (other than substitute or cover vacancies) are subject to the conditions outlined </w:t>
      </w:r>
      <w:r w:rsidRPr="00B6516E">
        <w:rPr>
          <w:rFonts w:ascii="Arial" w:hAnsi="Arial" w:cs="Arial"/>
          <w:color w:val="000000" w:themeColor="text1"/>
        </w:rPr>
        <w:t xml:space="preserve">in </w:t>
      </w:r>
      <w:r w:rsidR="00961273" w:rsidRPr="00B6516E">
        <w:rPr>
          <w:rFonts w:ascii="Arial" w:hAnsi="Arial" w:cs="Arial"/>
          <w:color w:val="000000" w:themeColor="text1"/>
        </w:rPr>
        <w:t>CL 00</w:t>
      </w:r>
      <w:r w:rsidR="00010F90" w:rsidRPr="00B6516E">
        <w:rPr>
          <w:rFonts w:ascii="Arial" w:hAnsi="Arial" w:cs="Arial"/>
          <w:color w:val="000000" w:themeColor="text1"/>
        </w:rPr>
        <w:t>26</w:t>
      </w:r>
      <w:r w:rsidR="00961273" w:rsidRPr="00B6516E">
        <w:rPr>
          <w:rFonts w:ascii="Arial" w:hAnsi="Arial" w:cs="Arial"/>
          <w:color w:val="000000" w:themeColor="text1"/>
        </w:rPr>
        <w:t>/202</w:t>
      </w:r>
      <w:r w:rsidR="00010F90" w:rsidRPr="00B6516E">
        <w:rPr>
          <w:rFonts w:ascii="Arial" w:hAnsi="Arial" w:cs="Arial"/>
          <w:color w:val="000000" w:themeColor="text1"/>
        </w:rPr>
        <w:t>1</w:t>
      </w:r>
      <w:r w:rsidR="00E613AF" w:rsidRPr="00B6516E">
        <w:rPr>
          <w:rFonts w:ascii="Arial" w:hAnsi="Arial" w:cs="Arial"/>
          <w:color w:val="000000" w:themeColor="text1"/>
        </w:rPr>
        <w:t xml:space="preserve">- </w:t>
      </w:r>
      <w:r w:rsidRPr="00B6516E">
        <w:rPr>
          <w:rFonts w:ascii="Arial" w:hAnsi="Arial" w:cs="Arial"/>
          <w:color w:val="000000" w:themeColor="text1"/>
        </w:rPr>
        <w:t xml:space="preserve">Recruitment </w:t>
      </w:r>
      <w:r w:rsidRPr="00B6516E">
        <w:rPr>
          <w:rFonts w:ascii="Arial" w:hAnsi="Arial" w:cs="Arial"/>
          <w:color w:val="000000"/>
        </w:rPr>
        <w:t xml:space="preserve">of Special Needs Assistants – Supplementary Assignment Arrangements for the </w:t>
      </w:r>
      <w:r w:rsidRPr="00B6516E">
        <w:rPr>
          <w:rFonts w:ascii="Arial" w:hAnsi="Arial" w:cs="Arial"/>
          <w:color w:val="000000" w:themeColor="text1"/>
        </w:rPr>
        <w:t>20</w:t>
      </w:r>
      <w:r w:rsidR="00961273" w:rsidRPr="00B6516E">
        <w:rPr>
          <w:rFonts w:ascii="Arial" w:hAnsi="Arial" w:cs="Arial"/>
          <w:color w:val="000000" w:themeColor="text1"/>
        </w:rPr>
        <w:t>2</w:t>
      </w:r>
      <w:r w:rsidR="00010F90" w:rsidRPr="00B6516E">
        <w:rPr>
          <w:rFonts w:ascii="Arial" w:hAnsi="Arial" w:cs="Arial"/>
          <w:color w:val="000000" w:themeColor="text1"/>
        </w:rPr>
        <w:t>1</w:t>
      </w:r>
      <w:r w:rsidRPr="00B6516E">
        <w:rPr>
          <w:rFonts w:ascii="Arial" w:hAnsi="Arial" w:cs="Arial"/>
          <w:color w:val="000000" w:themeColor="text1"/>
        </w:rPr>
        <w:t>/</w:t>
      </w:r>
      <w:r w:rsidR="00E613AF" w:rsidRPr="00B6516E">
        <w:rPr>
          <w:rFonts w:ascii="Arial" w:hAnsi="Arial" w:cs="Arial"/>
          <w:color w:val="000000" w:themeColor="text1"/>
        </w:rPr>
        <w:t>2</w:t>
      </w:r>
      <w:r w:rsidR="00010F90" w:rsidRPr="00B6516E">
        <w:rPr>
          <w:rFonts w:ascii="Arial" w:hAnsi="Arial" w:cs="Arial"/>
          <w:color w:val="000000" w:themeColor="text1"/>
        </w:rPr>
        <w:t>2</w:t>
      </w:r>
      <w:r w:rsidRPr="00B6516E">
        <w:rPr>
          <w:rFonts w:ascii="Arial" w:hAnsi="Arial" w:cs="Arial"/>
          <w:color w:val="000000" w:themeColor="text1"/>
        </w:rPr>
        <w:t xml:space="preserve"> school year</w:t>
      </w:r>
      <w:r w:rsidR="00E613AF" w:rsidRPr="00B6516E">
        <w:rPr>
          <w:rFonts w:ascii="Arial" w:hAnsi="Arial" w:cs="Arial"/>
          <w:color w:val="000000" w:themeColor="text1"/>
        </w:rPr>
        <w:t>.</w:t>
      </w:r>
      <w:r w:rsidR="00FF4357">
        <w:rPr>
          <w:rFonts w:ascii="Arial" w:hAnsi="Arial" w:cs="Arial"/>
          <w:color w:val="000000" w:themeColor="text1"/>
        </w:rPr>
        <w:t xml:space="preserve"> </w:t>
      </w:r>
      <w:r w:rsidR="00FF4357" w:rsidRPr="00925BDB">
        <w:rPr>
          <w:rFonts w:ascii="Arial" w:hAnsi="Arial" w:cs="Arial"/>
          <w:color w:val="1F497D" w:themeColor="text2"/>
        </w:rPr>
        <w:t xml:space="preserve">Strict adherence should be ensured </w:t>
      </w:r>
      <w:r w:rsidR="00383E12" w:rsidRPr="00925BDB">
        <w:rPr>
          <w:rFonts w:ascii="Arial" w:hAnsi="Arial" w:cs="Arial"/>
          <w:color w:val="1F497D" w:themeColor="text2"/>
        </w:rPr>
        <w:t>as regards liability to the SNA Supplementary Assignment Panel.</w:t>
      </w:r>
    </w:p>
    <w:p w14:paraId="42D86133" w14:textId="0FA3D917" w:rsidR="00E613AF" w:rsidRPr="00925BDB" w:rsidRDefault="00E613AF" w:rsidP="00E613AF">
      <w:pPr>
        <w:rPr>
          <w:rFonts w:ascii="Arial" w:hAnsi="Arial" w:cs="Arial"/>
          <w:color w:val="1F497D" w:themeColor="text2"/>
        </w:rPr>
      </w:pPr>
    </w:p>
    <w:p w14:paraId="1BCC0566" w14:textId="257722A2" w:rsidR="002D55E1" w:rsidRPr="007F2B12" w:rsidRDefault="002D55E1" w:rsidP="00E613AF">
      <w:pPr>
        <w:rPr>
          <w:rFonts w:ascii="Arial" w:hAnsi="Arial" w:cs="Arial"/>
          <w:color w:val="1F497D" w:themeColor="text2"/>
        </w:rPr>
      </w:pPr>
      <w:r w:rsidRPr="007F2B12">
        <w:rPr>
          <w:rFonts w:ascii="Arial" w:hAnsi="Arial" w:cs="Arial"/>
          <w:color w:val="1F497D" w:themeColor="text2"/>
        </w:rPr>
        <w:t>Advertising:</w:t>
      </w:r>
    </w:p>
    <w:p w14:paraId="68534D6E" w14:textId="34B6ECBA" w:rsidR="007243A7" w:rsidRPr="00B6516E" w:rsidRDefault="00E613AF" w:rsidP="007243A7">
      <w:pPr>
        <w:pStyle w:val="ListParagraph"/>
        <w:numPr>
          <w:ilvl w:val="0"/>
          <w:numId w:val="2"/>
        </w:numPr>
        <w:rPr>
          <w:rFonts w:ascii="Arial" w:hAnsi="Arial" w:cs="Arial"/>
          <w:color w:val="000000"/>
        </w:rPr>
      </w:pPr>
      <w:r w:rsidRPr="00B6516E">
        <w:rPr>
          <w:rFonts w:ascii="Arial" w:hAnsi="Arial" w:cs="Arial"/>
          <w:color w:val="000000"/>
        </w:rPr>
        <w:t xml:space="preserve">All </w:t>
      </w:r>
      <w:r w:rsidRPr="00424209">
        <w:rPr>
          <w:rFonts w:ascii="Arial" w:hAnsi="Arial" w:cs="Arial"/>
          <w:color w:val="1F497D" w:themeColor="text2"/>
        </w:rPr>
        <w:t>standard SNA vacancies</w:t>
      </w:r>
      <w:r w:rsidRPr="00424209">
        <w:rPr>
          <w:rFonts w:ascii="Arial" w:hAnsi="Arial" w:cs="Arial"/>
          <w:color w:val="C00000"/>
          <w:u w:val="single"/>
        </w:rPr>
        <w:t xml:space="preserve"> </w:t>
      </w:r>
      <w:r w:rsidRPr="00424209">
        <w:rPr>
          <w:rFonts w:ascii="Arial" w:hAnsi="Arial" w:cs="Arial"/>
          <w:color w:val="1F497D" w:themeColor="text2"/>
        </w:rPr>
        <w:t xml:space="preserve">and cover vacancies </w:t>
      </w:r>
      <w:r w:rsidRPr="00B6516E">
        <w:rPr>
          <w:rFonts w:ascii="Arial" w:hAnsi="Arial" w:cs="Arial"/>
          <w:color w:val="000000"/>
        </w:rPr>
        <w:t xml:space="preserve">(i.e. Maternity Leave, Career Break, job-sharing replacement, Sick Leave, unpaid leave replacements etc.) </w:t>
      </w:r>
      <w:r w:rsidRPr="00B6516E">
        <w:rPr>
          <w:rFonts w:ascii="Arial" w:hAnsi="Arial" w:cs="Arial"/>
          <w:b/>
          <w:color w:val="000000"/>
        </w:rPr>
        <w:t xml:space="preserve">of 24 weeks or more </w:t>
      </w:r>
      <w:r w:rsidRPr="00B6516E">
        <w:rPr>
          <w:rFonts w:ascii="Arial" w:hAnsi="Arial" w:cs="Arial"/>
          <w:color w:val="000000"/>
        </w:rPr>
        <w:t>must be advertised on one of the following websites.</w:t>
      </w:r>
    </w:p>
    <w:p w14:paraId="31941C61" w14:textId="77777777" w:rsidR="004C7742" w:rsidRPr="00B6516E" w:rsidRDefault="0025540A" w:rsidP="006D6C2F">
      <w:pPr>
        <w:numPr>
          <w:ilvl w:val="2"/>
          <w:numId w:val="3"/>
        </w:numPr>
        <w:rPr>
          <w:rFonts w:ascii="Arial" w:hAnsi="Arial" w:cs="Arial"/>
          <w:color w:val="000000"/>
        </w:rPr>
      </w:pPr>
      <w:hyperlink r:id="rId10" w:history="1">
        <w:r w:rsidR="004C7742" w:rsidRPr="00B6516E">
          <w:rPr>
            <w:rFonts w:ascii="Arial" w:hAnsi="Arial" w:cs="Arial"/>
            <w:color w:val="0000FF"/>
            <w:u w:val="single"/>
          </w:rPr>
          <w:t>www.staffroom.ie</w:t>
        </w:r>
      </w:hyperlink>
    </w:p>
    <w:p w14:paraId="1A11838A" w14:textId="77777777" w:rsidR="004C7742" w:rsidRPr="00B6516E" w:rsidRDefault="0025540A" w:rsidP="006D6C2F">
      <w:pPr>
        <w:numPr>
          <w:ilvl w:val="2"/>
          <w:numId w:val="3"/>
        </w:numPr>
        <w:rPr>
          <w:rFonts w:ascii="Arial" w:hAnsi="Arial" w:cs="Arial"/>
          <w:color w:val="000000"/>
        </w:rPr>
      </w:pPr>
      <w:hyperlink r:id="rId11" w:history="1">
        <w:r w:rsidR="004C7742" w:rsidRPr="00B6516E">
          <w:rPr>
            <w:rFonts w:ascii="Arial" w:hAnsi="Arial" w:cs="Arial"/>
            <w:color w:val="0000FF"/>
            <w:u w:val="single"/>
          </w:rPr>
          <w:t>www.educationcareers.ie</w:t>
        </w:r>
      </w:hyperlink>
    </w:p>
    <w:p w14:paraId="2CF017DB" w14:textId="77777777" w:rsidR="008941CE" w:rsidRPr="00B6516E" w:rsidRDefault="0025540A" w:rsidP="006D6C2F">
      <w:pPr>
        <w:numPr>
          <w:ilvl w:val="2"/>
          <w:numId w:val="3"/>
        </w:numPr>
        <w:rPr>
          <w:rFonts w:ascii="Arial" w:hAnsi="Arial" w:cs="Arial"/>
          <w:color w:val="000000"/>
        </w:rPr>
      </w:pPr>
      <w:hyperlink r:id="rId12" w:history="1">
        <w:r w:rsidR="008941CE" w:rsidRPr="00B6516E">
          <w:rPr>
            <w:rStyle w:val="Hyperlink"/>
            <w:rFonts w:ascii="Arial" w:hAnsi="Arial" w:cs="Arial"/>
          </w:rPr>
          <w:t>www.educatetogether.ie</w:t>
        </w:r>
      </w:hyperlink>
    </w:p>
    <w:p w14:paraId="11CFF46B" w14:textId="06E5DE15" w:rsidR="004C7742" w:rsidRPr="00B6516E" w:rsidRDefault="0025540A" w:rsidP="006D6C2F">
      <w:pPr>
        <w:numPr>
          <w:ilvl w:val="2"/>
          <w:numId w:val="3"/>
        </w:numPr>
        <w:rPr>
          <w:rFonts w:ascii="Arial" w:hAnsi="Arial" w:cs="Arial"/>
          <w:color w:val="000000"/>
        </w:rPr>
      </w:pPr>
      <w:hyperlink r:id="rId13" w:history="1">
        <w:r w:rsidR="004C7742" w:rsidRPr="00B6516E">
          <w:rPr>
            <w:rFonts w:ascii="Arial" w:hAnsi="Arial" w:cs="Arial"/>
            <w:color w:val="0000FF"/>
            <w:u w:val="single"/>
          </w:rPr>
          <w:t>www.jobsireland.ie</w:t>
        </w:r>
      </w:hyperlink>
    </w:p>
    <w:p w14:paraId="097B96BA" w14:textId="77777777" w:rsidR="00E613AF" w:rsidRPr="00B6516E" w:rsidRDefault="0025540A" w:rsidP="00E613AF">
      <w:pPr>
        <w:numPr>
          <w:ilvl w:val="2"/>
          <w:numId w:val="3"/>
        </w:numPr>
        <w:rPr>
          <w:rFonts w:ascii="Arial" w:hAnsi="Arial" w:cs="Arial"/>
          <w:color w:val="000000"/>
        </w:rPr>
      </w:pPr>
      <w:hyperlink r:id="rId14" w:history="1">
        <w:r w:rsidR="00E613AF" w:rsidRPr="00B6516E">
          <w:rPr>
            <w:rFonts w:ascii="Arial" w:hAnsi="Arial" w:cs="Arial"/>
            <w:color w:val="0000FF"/>
            <w:u w:val="single"/>
          </w:rPr>
          <w:t>www.educationposts.ie</w:t>
        </w:r>
      </w:hyperlink>
    </w:p>
    <w:p w14:paraId="2AC3DB01" w14:textId="77777777" w:rsidR="004C7742" w:rsidRPr="00B6516E" w:rsidRDefault="004C7742" w:rsidP="004C7742">
      <w:pPr>
        <w:rPr>
          <w:rFonts w:ascii="Arial" w:hAnsi="Arial" w:cs="Arial"/>
        </w:rPr>
      </w:pPr>
    </w:p>
    <w:p w14:paraId="36B58949" w14:textId="000056BC" w:rsidR="004C7742" w:rsidRDefault="004C7742" w:rsidP="006D6C2F">
      <w:pPr>
        <w:numPr>
          <w:ilvl w:val="0"/>
          <w:numId w:val="2"/>
        </w:numPr>
        <w:rPr>
          <w:rFonts w:ascii="Arial" w:hAnsi="Arial" w:cs="Arial"/>
        </w:rPr>
      </w:pPr>
      <w:r w:rsidRPr="00B6516E">
        <w:rPr>
          <w:rFonts w:ascii="Arial" w:hAnsi="Arial" w:cs="Arial"/>
        </w:rPr>
        <w:t>The advertisement for the SNA position should include an</w:t>
      </w:r>
      <w:r w:rsidR="00A90353" w:rsidRPr="00B6516E">
        <w:rPr>
          <w:rFonts w:ascii="Arial" w:hAnsi="Arial" w:cs="Arial"/>
        </w:rPr>
        <w:t xml:space="preserve">y </w:t>
      </w:r>
      <w:r w:rsidRPr="00B6516E">
        <w:rPr>
          <w:rFonts w:ascii="Arial" w:hAnsi="Arial" w:cs="Arial"/>
        </w:rPr>
        <w:t>specific</w:t>
      </w:r>
      <w:r w:rsidR="00A90353" w:rsidRPr="00B6516E">
        <w:rPr>
          <w:rFonts w:ascii="Arial" w:hAnsi="Arial" w:cs="Arial"/>
        </w:rPr>
        <w:t xml:space="preserve"> </w:t>
      </w:r>
      <w:r w:rsidRPr="00B6516E">
        <w:rPr>
          <w:rFonts w:ascii="Arial" w:hAnsi="Arial" w:cs="Arial"/>
        </w:rPr>
        <w:t>competencies/requirements to meet the special education needs of the students. It is difficult to justify not appointing an SNA with a PF1 Form</w:t>
      </w:r>
      <w:r w:rsidR="00B81779" w:rsidRPr="00B6516E">
        <w:rPr>
          <w:rFonts w:ascii="Arial" w:hAnsi="Arial" w:cs="Arial"/>
        </w:rPr>
        <w:t>,</w:t>
      </w:r>
      <w:r w:rsidRPr="00B6516E">
        <w:rPr>
          <w:rFonts w:ascii="Arial" w:hAnsi="Arial" w:cs="Arial"/>
        </w:rPr>
        <w:t xml:space="preserve"> who applies for an SNA job</w:t>
      </w:r>
      <w:r w:rsidR="00B81779" w:rsidRPr="00B6516E">
        <w:rPr>
          <w:rFonts w:ascii="Arial" w:hAnsi="Arial" w:cs="Arial"/>
        </w:rPr>
        <w:t>,</w:t>
      </w:r>
      <w:r w:rsidRPr="00B6516E">
        <w:rPr>
          <w:rFonts w:ascii="Arial" w:hAnsi="Arial" w:cs="Arial"/>
        </w:rPr>
        <w:t xml:space="preserve"> if the advertisement did not state that there were specific competencies/requirements for the position.</w:t>
      </w:r>
    </w:p>
    <w:p w14:paraId="280C0FEA" w14:textId="71CB3E87" w:rsidR="005B0FC7" w:rsidRDefault="005B0FC7" w:rsidP="005B0FC7">
      <w:pPr>
        <w:rPr>
          <w:rFonts w:ascii="Arial" w:hAnsi="Arial" w:cs="Arial"/>
        </w:rPr>
      </w:pPr>
    </w:p>
    <w:p w14:paraId="1D2AA35A" w14:textId="2102F97D" w:rsidR="005B0FC7" w:rsidRPr="00C30DCC" w:rsidRDefault="005B0FC7" w:rsidP="00C30DCC">
      <w:pPr>
        <w:pStyle w:val="ListParagraph"/>
        <w:numPr>
          <w:ilvl w:val="0"/>
          <w:numId w:val="20"/>
        </w:numPr>
        <w:rPr>
          <w:rFonts w:ascii="Arial" w:hAnsi="Arial" w:cs="Arial"/>
        </w:rPr>
      </w:pPr>
      <w:r w:rsidRPr="00C30DCC">
        <w:rPr>
          <w:rFonts w:ascii="Arial" w:hAnsi="Arial" w:cs="Arial"/>
        </w:rPr>
        <w:t>The adverti</w:t>
      </w:r>
      <w:r w:rsidR="00385E4D" w:rsidRPr="00C30DCC">
        <w:rPr>
          <w:rFonts w:ascii="Arial" w:hAnsi="Arial" w:cs="Arial"/>
        </w:rPr>
        <w:t>sement must state:</w:t>
      </w:r>
    </w:p>
    <w:p w14:paraId="0A29E4CA" w14:textId="1D3AF5C4" w:rsidR="00385E4D" w:rsidRPr="00C30DCC" w:rsidRDefault="00385E4D" w:rsidP="00C30DCC">
      <w:pPr>
        <w:pStyle w:val="ListParagraph"/>
        <w:numPr>
          <w:ilvl w:val="0"/>
          <w:numId w:val="20"/>
        </w:numPr>
        <w:rPr>
          <w:rFonts w:ascii="Arial" w:hAnsi="Arial" w:cs="Arial"/>
        </w:rPr>
      </w:pPr>
      <w:r w:rsidRPr="00C30DCC">
        <w:rPr>
          <w:rFonts w:ascii="Arial" w:hAnsi="Arial" w:cs="Arial"/>
        </w:rPr>
        <w:t>The name and address of the school</w:t>
      </w:r>
    </w:p>
    <w:p w14:paraId="79F31639" w14:textId="6EDC8CC7" w:rsidR="00385E4D" w:rsidRPr="00C30DCC" w:rsidRDefault="00385E4D" w:rsidP="00C30DCC">
      <w:pPr>
        <w:pStyle w:val="ListParagraph"/>
        <w:numPr>
          <w:ilvl w:val="0"/>
          <w:numId w:val="20"/>
        </w:numPr>
        <w:rPr>
          <w:rFonts w:ascii="Arial" w:hAnsi="Arial" w:cs="Arial"/>
        </w:rPr>
      </w:pPr>
      <w:r w:rsidRPr="00C30DCC">
        <w:rPr>
          <w:rFonts w:ascii="Arial" w:hAnsi="Arial" w:cs="Arial"/>
        </w:rPr>
        <w:t>The expected date of commencement of the post</w:t>
      </w:r>
    </w:p>
    <w:p w14:paraId="1E11A369" w14:textId="7B5B82EF" w:rsidR="00385E4D" w:rsidRPr="00C30DCC" w:rsidRDefault="00385E4D" w:rsidP="00C30DCC">
      <w:pPr>
        <w:pStyle w:val="ListParagraph"/>
        <w:numPr>
          <w:ilvl w:val="0"/>
          <w:numId w:val="20"/>
        </w:numPr>
        <w:rPr>
          <w:rFonts w:ascii="Arial" w:hAnsi="Arial" w:cs="Arial"/>
        </w:rPr>
      </w:pPr>
      <w:r w:rsidRPr="00C30DCC">
        <w:rPr>
          <w:rFonts w:ascii="Arial" w:hAnsi="Arial" w:cs="Arial"/>
        </w:rPr>
        <w:t xml:space="preserve">State if the post if full time </w:t>
      </w:r>
      <w:r w:rsidR="00B95B6E" w:rsidRPr="00C30DCC">
        <w:rPr>
          <w:rFonts w:ascii="Arial" w:hAnsi="Arial" w:cs="Arial"/>
        </w:rPr>
        <w:t>or part time and state the number of hours</w:t>
      </w:r>
    </w:p>
    <w:p w14:paraId="00BB087C" w14:textId="7268D078" w:rsidR="00B95B6E" w:rsidRPr="00C30DCC" w:rsidRDefault="00B95B6E" w:rsidP="00C30DCC">
      <w:pPr>
        <w:pStyle w:val="ListParagraph"/>
        <w:numPr>
          <w:ilvl w:val="0"/>
          <w:numId w:val="20"/>
        </w:numPr>
        <w:rPr>
          <w:rFonts w:ascii="Arial" w:hAnsi="Arial" w:cs="Arial"/>
        </w:rPr>
      </w:pPr>
      <w:r w:rsidRPr="00C30DCC">
        <w:rPr>
          <w:rFonts w:ascii="Arial" w:hAnsi="Arial" w:cs="Arial"/>
        </w:rPr>
        <w:t>State whether it is a standard or cover SNA vacancy</w:t>
      </w:r>
    </w:p>
    <w:p w14:paraId="3A128641" w14:textId="704D2B87" w:rsidR="00B95B6E" w:rsidRPr="00C30DCC" w:rsidRDefault="001C1805" w:rsidP="00C30DCC">
      <w:pPr>
        <w:pStyle w:val="ListParagraph"/>
        <w:numPr>
          <w:ilvl w:val="0"/>
          <w:numId w:val="20"/>
        </w:numPr>
        <w:rPr>
          <w:rFonts w:ascii="Arial" w:hAnsi="Arial" w:cs="Arial"/>
        </w:rPr>
      </w:pPr>
      <w:r w:rsidRPr="00C30DCC">
        <w:rPr>
          <w:rFonts w:ascii="Arial" w:hAnsi="Arial" w:cs="Arial"/>
        </w:rPr>
        <w:t>A general description of the duties</w:t>
      </w:r>
    </w:p>
    <w:p w14:paraId="5B8BC51D" w14:textId="64957210" w:rsidR="001C1805" w:rsidRPr="00C30DCC" w:rsidRDefault="001C1805" w:rsidP="00C30DCC">
      <w:pPr>
        <w:pStyle w:val="ListParagraph"/>
        <w:numPr>
          <w:ilvl w:val="0"/>
          <w:numId w:val="20"/>
        </w:numPr>
        <w:rPr>
          <w:rFonts w:ascii="Arial" w:hAnsi="Arial" w:cs="Arial"/>
        </w:rPr>
      </w:pPr>
      <w:r w:rsidRPr="00C30DCC">
        <w:rPr>
          <w:rFonts w:ascii="Arial" w:hAnsi="Arial" w:cs="Arial"/>
        </w:rPr>
        <w:t>Address to which applications should be sent.</w:t>
      </w:r>
    </w:p>
    <w:p w14:paraId="5445C453" w14:textId="0290C99D" w:rsidR="001C1805" w:rsidRPr="00C30DCC" w:rsidRDefault="001C1805" w:rsidP="00C30DCC">
      <w:pPr>
        <w:pStyle w:val="ListParagraph"/>
        <w:numPr>
          <w:ilvl w:val="0"/>
          <w:numId w:val="20"/>
        </w:numPr>
        <w:rPr>
          <w:rFonts w:ascii="Arial" w:hAnsi="Arial" w:cs="Arial"/>
        </w:rPr>
      </w:pPr>
      <w:r w:rsidRPr="00C30DCC">
        <w:rPr>
          <w:rFonts w:ascii="Arial" w:hAnsi="Arial" w:cs="Arial"/>
        </w:rPr>
        <w:t>The latest date for receipt of applications</w:t>
      </w:r>
      <w:r w:rsidR="006210ED" w:rsidRPr="00C30DCC">
        <w:rPr>
          <w:rFonts w:ascii="Arial" w:hAnsi="Arial" w:cs="Arial"/>
        </w:rPr>
        <w:t xml:space="preserve"> (14 days required)</w:t>
      </w:r>
    </w:p>
    <w:p w14:paraId="07932C2F" w14:textId="68547ED1" w:rsidR="006210ED" w:rsidRPr="00C30DCC" w:rsidRDefault="006210ED" w:rsidP="00C30DCC">
      <w:pPr>
        <w:pStyle w:val="ListParagraph"/>
        <w:numPr>
          <w:ilvl w:val="0"/>
          <w:numId w:val="20"/>
        </w:numPr>
        <w:rPr>
          <w:rFonts w:ascii="Arial" w:hAnsi="Arial" w:cs="Arial"/>
        </w:rPr>
      </w:pPr>
      <w:r w:rsidRPr="00C30DCC">
        <w:rPr>
          <w:rFonts w:ascii="Arial" w:hAnsi="Arial" w:cs="Arial"/>
        </w:rPr>
        <w:t>State whether application form or CV must be submitted</w:t>
      </w:r>
    </w:p>
    <w:p w14:paraId="0C921582" w14:textId="1E287E4C" w:rsidR="006210ED" w:rsidRPr="00C30DCC" w:rsidRDefault="00A56FF0" w:rsidP="00C30DCC">
      <w:pPr>
        <w:pStyle w:val="ListParagraph"/>
        <w:numPr>
          <w:ilvl w:val="0"/>
          <w:numId w:val="20"/>
        </w:numPr>
        <w:rPr>
          <w:rFonts w:ascii="Arial" w:hAnsi="Arial" w:cs="Arial"/>
        </w:rPr>
      </w:pPr>
      <w:r w:rsidRPr="00C30DCC">
        <w:rPr>
          <w:rFonts w:ascii="Arial" w:hAnsi="Arial" w:cs="Arial"/>
        </w:rPr>
        <w:t xml:space="preserve">For standard SNA vacancies, applicants should be invited to submit </w:t>
      </w:r>
      <w:r w:rsidR="000359B3" w:rsidRPr="00C30DCC">
        <w:rPr>
          <w:rFonts w:ascii="Arial" w:hAnsi="Arial" w:cs="Arial"/>
        </w:rPr>
        <w:t>a certified copy of PFI Form.</w:t>
      </w:r>
    </w:p>
    <w:p w14:paraId="6D6079C7" w14:textId="617D60ED" w:rsidR="004C7742" w:rsidRPr="00C30DCC" w:rsidRDefault="000359B3" w:rsidP="004C7742">
      <w:pPr>
        <w:pStyle w:val="ListParagraph"/>
        <w:numPr>
          <w:ilvl w:val="0"/>
          <w:numId w:val="20"/>
        </w:numPr>
        <w:rPr>
          <w:rFonts w:ascii="Arial" w:hAnsi="Arial" w:cs="Arial"/>
        </w:rPr>
      </w:pPr>
      <w:r w:rsidRPr="00C30DCC">
        <w:rPr>
          <w:rFonts w:ascii="Arial" w:hAnsi="Arial" w:cs="Arial"/>
        </w:rPr>
        <w:t xml:space="preserve">List any specific competencies </w:t>
      </w:r>
      <w:r w:rsidR="00410167" w:rsidRPr="00C30DCC">
        <w:rPr>
          <w:rFonts w:ascii="Arial" w:hAnsi="Arial" w:cs="Arial"/>
        </w:rPr>
        <w:t>and/or requirements to meet the needs of the students.</w:t>
      </w:r>
    </w:p>
    <w:p w14:paraId="292CB357" w14:textId="77777777" w:rsidR="004C7742" w:rsidRPr="00424209" w:rsidRDefault="004C7742" w:rsidP="006D6C2F">
      <w:pPr>
        <w:numPr>
          <w:ilvl w:val="0"/>
          <w:numId w:val="4"/>
        </w:numPr>
        <w:rPr>
          <w:rFonts w:ascii="Arial" w:hAnsi="Arial" w:cs="Arial"/>
          <w:color w:val="1F497D" w:themeColor="text2"/>
        </w:rPr>
      </w:pPr>
      <w:r w:rsidRPr="00424209">
        <w:rPr>
          <w:rFonts w:ascii="Arial" w:hAnsi="Arial" w:cs="Arial"/>
          <w:color w:val="1F497D" w:themeColor="text2"/>
        </w:rPr>
        <w:t>The Selection Committee is comprised of:</w:t>
      </w:r>
    </w:p>
    <w:p w14:paraId="32E8E7C0" w14:textId="77777777" w:rsidR="004C7742" w:rsidRPr="00B6516E" w:rsidRDefault="004C7742" w:rsidP="006D6C2F">
      <w:pPr>
        <w:numPr>
          <w:ilvl w:val="0"/>
          <w:numId w:val="5"/>
        </w:numPr>
        <w:rPr>
          <w:rFonts w:ascii="Arial" w:hAnsi="Arial" w:cs="Arial"/>
        </w:rPr>
      </w:pPr>
      <w:r w:rsidRPr="00B6516E">
        <w:rPr>
          <w:rFonts w:ascii="Arial" w:hAnsi="Arial" w:cs="Arial"/>
        </w:rPr>
        <w:t>Chairperson of the Board of Management</w:t>
      </w:r>
    </w:p>
    <w:p w14:paraId="2C0F6DBE" w14:textId="77777777" w:rsidR="004C7742" w:rsidRPr="00B6516E" w:rsidRDefault="004C7742" w:rsidP="006D6C2F">
      <w:pPr>
        <w:numPr>
          <w:ilvl w:val="0"/>
          <w:numId w:val="5"/>
        </w:numPr>
        <w:rPr>
          <w:rFonts w:ascii="Arial" w:hAnsi="Arial" w:cs="Arial"/>
        </w:rPr>
      </w:pPr>
      <w:r w:rsidRPr="00B6516E">
        <w:rPr>
          <w:rFonts w:ascii="Arial" w:hAnsi="Arial" w:cs="Arial"/>
        </w:rPr>
        <w:t>Principal and</w:t>
      </w:r>
    </w:p>
    <w:p w14:paraId="66F1E651" w14:textId="77777777" w:rsidR="004C7742" w:rsidRPr="00B6516E" w:rsidRDefault="004C7742" w:rsidP="006D6C2F">
      <w:pPr>
        <w:numPr>
          <w:ilvl w:val="0"/>
          <w:numId w:val="5"/>
        </w:numPr>
        <w:rPr>
          <w:rFonts w:ascii="Arial" w:hAnsi="Arial" w:cs="Arial"/>
        </w:rPr>
      </w:pPr>
      <w:r w:rsidRPr="00B6516E">
        <w:rPr>
          <w:rFonts w:ascii="Arial" w:hAnsi="Arial" w:cs="Arial"/>
        </w:rPr>
        <w:lastRenderedPageBreak/>
        <w:t>One other person nominated by the patron/trustee</w:t>
      </w:r>
    </w:p>
    <w:p w14:paraId="691D9886" w14:textId="77777777" w:rsidR="004C7742" w:rsidRPr="00B6516E" w:rsidRDefault="004C7742" w:rsidP="004C7742">
      <w:pPr>
        <w:ind w:left="720" w:firstLine="720"/>
        <w:rPr>
          <w:rFonts w:ascii="Arial" w:hAnsi="Arial" w:cs="Arial"/>
        </w:rPr>
      </w:pPr>
    </w:p>
    <w:p w14:paraId="2F714A7C" w14:textId="77777777" w:rsidR="004C7742" w:rsidRPr="00B6516E" w:rsidRDefault="004C7742" w:rsidP="004C7742">
      <w:pPr>
        <w:ind w:firstLine="720"/>
        <w:rPr>
          <w:rFonts w:ascii="Arial" w:hAnsi="Arial" w:cs="Arial"/>
          <w:i/>
          <w:iCs/>
        </w:rPr>
      </w:pPr>
      <w:r w:rsidRPr="00B6516E">
        <w:rPr>
          <w:rFonts w:ascii="Arial" w:hAnsi="Arial" w:cs="Arial"/>
          <w:i/>
          <w:iCs/>
        </w:rPr>
        <w:t>There must be at least one male and one female on the Selection Committee.</w:t>
      </w:r>
    </w:p>
    <w:p w14:paraId="472657BC" w14:textId="2500A8A1" w:rsidR="00B2247B" w:rsidRDefault="00B2247B" w:rsidP="004C7742">
      <w:pPr>
        <w:rPr>
          <w:rFonts w:ascii="Arial" w:hAnsi="Arial" w:cs="Arial"/>
          <w:sz w:val="24"/>
          <w:szCs w:val="24"/>
        </w:rPr>
      </w:pPr>
    </w:p>
    <w:p w14:paraId="4CC3F209" w14:textId="1A42E71C" w:rsidR="00B2247B" w:rsidRPr="00305253" w:rsidRDefault="00B2247B" w:rsidP="00B2247B">
      <w:pPr>
        <w:pStyle w:val="Default"/>
        <w:rPr>
          <w:rFonts w:ascii="Arial" w:hAnsi="Arial" w:cs="Arial"/>
          <w:sz w:val="22"/>
          <w:szCs w:val="22"/>
        </w:rPr>
      </w:pPr>
      <w:r w:rsidRPr="00305253">
        <w:rPr>
          <w:rFonts w:ascii="Arial" w:hAnsi="Arial" w:cs="Arial"/>
          <w:sz w:val="22"/>
          <w:szCs w:val="22"/>
        </w:rPr>
        <w:t>Please note at section note in CL 51/2019</w:t>
      </w:r>
      <w:r w:rsidR="00B6516E" w:rsidRPr="00305253">
        <w:rPr>
          <w:rFonts w:ascii="Arial" w:hAnsi="Arial" w:cs="Arial"/>
          <w:sz w:val="22"/>
          <w:szCs w:val="22"/>
        </w:rPr>
        <w:t xml:space="preserve"> (Recruitment and Appointment Procedures for SNAs</w:t>
      </w:r>
      <w:r w:rsidRPr="00305253">
        <w:rPr>
          <w:rFonts w:ascii="Arial" w:hAnsi="Arial" w:cs="Arial"/>
          <w:sz w:val="22"/>
          <w:szCs w:val="22"/>
        </w:rPr>
        <w:t>:</w:t>
      </w:r>
    </w:p>
    <w:p w14:paraId="1429335E" w14:textId="77777777" w:rsidR="00B2247B" w:rsidRPr="00305253" w:rsidRDefault="00B2247B" w:rsidP="00B2247B">
      <w:pPr>
        <w:pStyle w:val="Default"/>
        <w:rPr>
          <w:rFonts w:ascii="Arial" w:hAnsi="Arial" w:cs="Arial"/>
          <w:sz w:val="22"/>
          <w:szCs w:val="22"/>
        </w:rPr>
      </w:pPr>
    </w:p>
    <w:p w14:paraId="0BA44670" w14:textId="77777777" w:rsidR="00B2247B" w:rsidRPr="000517E8" w:rsidRDefault="00B2247B" w:rsidP="00B2247B">
      <w:pPr>
        <w:pStyle w:val="Default"/>
        <w:rPr>
          <w:rFonts w:ascii="Arial" w:hAnsi="Arial" w:cs="Arial"/>
          <w:i/>
          <w:iCs/>
          <w:color w:val="000000" w:themeColor="text1"/>
          <w:sz w:val="22"/>
          <w:szCs w:val="22"/>
        </w:rPr>
      </w:pPr>
      <w:r w:rsidRPr="000517E8">
        <w:rPr>
          <w:rFonts w:ascii="Arial" w:hAnsi="Arial" w:cs="Arial"/>
          <w:i/>
          <w:iCs/>
          <w:color w:val="000000" w:themeColor="text1"/>
          <w:sz w:val="22"/>
          <w:szCs w:val="22"/>
        </w:rPr>
        <w:t xml:space="preserve">Invitations to interview should normally be issued in writing or by e-mail within three calendar weeks of the closing date for receipt of applications and shall include: </w:t>
      </w:r>
    </w:p>
    <w:p w14:paraId="382EED63" w14:textId="77777777" w:rsidR="00B2247B" w:rsidRPr="000517E8" w:rsidRDefault="00B2247B" w:rsidP="00B2247B">
      <w:pPr>
        <w:pStyle w:val="Default"/>
        <w:rPr>
          <w:rFonts w:ascii="Arial" w:hAnsi="Arial" w:cs="Arial"/>
          <w:i/>
          <w:iCs/>
          <w:color w:val="000000" w:themeColor="text1"/>
          <w:sz w:val="22"/>
          <w:szCs w:val="22"/>
        </w:rPr>
      </w:pPr>
    </w:p>
    <w:p w14:paraId="7B55B95E" w14:textId="77777777" w:rsidR="00B2247B" w:rsidRPr="000517E8" w:rsidRDefault="00B2247B" w:rsidP="00B2247B">
      <w:pPr>
        <w:pStyle w:val="Default"/>
        <w:spacing w:after="168"/>
        <w:rPr>
          <w:rFonts w:ascii="Arial" w:hAnsi="Arial" w:cs="Arial"/>
          <w:i/>
          <w:iCs/>
          <w:color w:val="000000" w:themeColor="text1"/>
          <w:sz w:val="22"/>
          <w:szCs w:val="22"/>
        </w:rPr>
      </w:pPr>
      <w:r w:rsidRPr="000517E8">
        <w:rPr>
          <w:rFonts w:ascii="Arial" w:hAnsi="Arial" w:cs="Arial"/>
          <w:i/>
          <w:iCs/>
          <w:color w:val="000000" w:themeColor="text1"/>
          <w:sz w:val="22"/>
          <w:szCs w:val="22"/>
        </w:rPr>
        <w:t xml:space="preserve">i. At least 7 days’ notice (number of days not specified in community and comprehensive sector) of a specific interview date, time (outside school hours in primary schools other than Community National Schools) and location. </w:t>
      </w:r>
    </w:p>
    <w:p w14:paraId="22B53327" w14:textId="77777777" w:rsidR="00B2247B" w:rsidRPr="000517E8" w:rsidRDefault="00B2247B" w:rsidP="00B2247B">
      <w:pPr>
        <w:pStyle w:val="Default"/>
        <w:spacing w:after="168"/>
        <w:rPr>
          <w:rFonts w:ascii="Arial" w:hAnsi="Arial" w:cs="Arial"/>
          <w:i/>
          <w:iCs/>
          <w:color w:val="000000" w:themeColor="text1"/>
          <w:sz w:val="22"/>
          <w:szCs w:val="22"/>
        </w:rPr>
      </w:pPr>
      <w:r w:rsidRPr="000517E8">
        <w:rPr>
          <w:rFonts w:ascii="Arial" w:hAnsi="Arial" w:cs="Arial"/>
          <w:i/>
          <w:iCs/>
          <w:color w:val="000000" w:themeColor="text1"/>
          <w:sz w:val="22"/>
          <w:szCs w:val="22"/>
        </w:rPr>
        <w:t xml:space="preserve">ii. Details of the established </w:t>
      </w:r>
      <w:r w:rsidRPr="000517E8">
        <w:rPr>
          <w:rFonts w:ascii="Arial" w:hAnsi="Arial" w:cs="Arial"/>
          <w:b/>
          <w:bCs/>
          <w:i/>
          <w:iCs/>
          <w:color w:val="000000" w:themeColor="text1"/>
          <w:sz w:val="22"/>
          <w:szCs w:val="22"/>
        </w:rPr>
        <w:t>criteria for the post(s).</w:t>
      </w:r>
      <w:r w:rsidRPr="000517E8">
        <w:rPr>
          <w:rFonts w:ascii="Arial" w:hAnsi="Arial" w:cs="Arial"/>
          <w:i/>
          <w:iCs/>
          <w:color w:val="000000" w:themeColor="text1"/>
          <w:sz w:val="22"/>
          <w:szCs w:val="22"/>
        </w:rPr>
        <w:t xml:space="preserve"> </w:t>
      </w:r>
    </w:p>
    <w:p w14:paraId="1C781724" w14:textId="77777777" w:rsidR="00B2247B" w:rsidRPr="000517E8" w:rsidRDefault="00B2247B" w:rsidP="00B2247B">
      <w:pPr>
        <w:pStyle w:val="Default"/>
        <w:rPr>
          <w:rFonts w:ascii="Arial" w:hAnsi="Arial" w:cs="Arial"/>
          <w:i/>
          <w:iCs/>
          <w:color w:val="000000" w:themeColor="text1"/>
          <w:sz w:val="22"/>
          <w:szCs w:val="22"/>
        </w:rPr>
      </w:pPr>
      <w:r w:rsidRPr="000517E8">
        <w:rPr>
          <w:rFonts w:ascii="Arial" w:hAnsi="Arial" w:cs="Arial"/>
          <w:i/>
          <w:iCs/>
          <w:color w:val="000000" w:themeColor="text1"/>
          <w:sz w:val="22"/>
          <w:szCs w:val="22"/>
        </w:rPr>
        <w:t xml:space="preserve">iii. A request for the applicant to notify the Interview Board if he/she requires any additional assistance in relation to a special need. </w:t>
      </w:r>
    </w:p>
    <w:p w14:paraId="478125B7" w14:textId="77777777" w:rsidR="009C2988" w:rsidRPr="00305253" w:rsidRDefault="009C2988" w:rsidP="004C7742">
      <w:pPr>
        <w:rPr>
          <w:rFonts w:ascii="Arial" w:hAnsi="Arial" w:cs="Arial"/>
        </w:rPr>
      </w:pPr>
    </w:p>
    <w:p w14:paraId="395D87D2" w14:textId="168B89ED" w:rsidR="004C7742" w:rsidRPr="005E30D8" w:rsidRDefault="004C7742" w:rsidP="00980078">
      <w:pPr>
        <w:rPr>
          <w:rFonts w:ascii="Arial" w:hAnsi="Arial" w:cs="Arial"/>
        </w:rPr>
      </w:pPr>
      <w:r w:rsidRPr="005E30D8">
        <w:rPr>
          <w:rFonts w:ascii="Arial" w:hAnsi="Arial" w:cs="Arial"/>
        </w:rPr>
        <w:t xml:space="preserve">When filling an SNA vacancy, schools must consider applicants with certified copies of PF1 Form in the </w:t>
      </w:r>
      <w:r w:rsidRPr="005E30D8">
        <w:rPr>
          <w:rFonts w:ascii="Arial" w:hAnsi="Arial" w:cs="Arial"/>
          <w:b/>
          <w:bCs/>
        </w:rPr>
        <w:t>first instance</w:t>
      </w:r>
      <w:r w:rsidRPr="005E30D8">
        <w:rPr>
          <w:rFonts w:ascii="Arial" w:hAnsi="Arial" w:cs="Arial"/>
        </w:rPr>
        <w:t xml:space="preserve">. Schools are obliged to give precedence to </w:t>
      </w:r>
      <w:r w:rsidR="00B9666D" w:rsidRPr="005E30D8">
        <w:rPr>
          <w:rFonts w:ascii="Arial" w:hAnsi="Arial" w:cs="Arial"/>
        </w:rPr>
        <w:t xml:space="preserve">these </w:t>
      </w:r>
      <w:r w:rsidRPr="005E30D8">
        <w:rPr>
          <w:rFonts w:ascii="Arial" w:hAnsi="Arial" w:cs="Arial"/>
        </w:rPr>
        <w:t xml:space="preserve">applicants </w:t>
      </w:r>
      <w:r w:rsidR="00E613AF" w:rsidRPr="005E30D8">
        <w:rPr>
          <w:rFonts w:ascii="Arial" w:hAnsi="Arial" w:cs="Arial"/>
        </w:rPr>
        <w:t>and may only interview SNAs with certified copies of Panel Form 1 (PF1) in the first instance.</w:t>
      </w:r>
    </w:p>
    <w:p w14:paraId="54304586" w14:textId="77777777" w:rsidR="004C7742" w:rsidRPr="005E30D8" w:rsidRDefault="004C7742" w:rsidP="004C7742">
      <w:pPr>
        <w:ind w:left="720"/>
        <w:rPr>
          <w:rFonts w:ascii="Arial" w:hAnsi="Arial" w:cs="Arial"/>
        </w:rPr>
      </w:pPr>
    </w:p>
    <w:p w14:paraId="5AE81565" w14:textId="77777777" w:rsidR="004C7742" w:rsidRPr="005E30D8" w:rsidRDefault="004C7742" w:rsidP="00980078">
      <w:pPr>
        <w:rPr>
          <w:rFonts w:ascii="Arial" w:hAnsi="Arial" w:cs="Arial"/>
        </w:rPr>
      </w:pPr>
      <w:r w:rsidRPr="005E30D8">
        <w:rPr>
          <w:rFonts w:ascii="Arial" w:hAnsi="Arial" w:cs="Arial"/>
        </w:rPr>
        <w:t>An interview is required for the appointment of an SNA, even if there is only one applicant.</w:t>
      </w:r>
    </w:p>
    <w:p w14:paraId="1489BD3A" w14:textId="77777777" w:rsidR="004C7742" w:rsidRPr="005E30D8" w:rsidRDefault="004C7742" w:rsidP="004C7742">
      <w:pPr>
        <w:rPr>
          <w:rFonts w:ascii="Arial" w:hAnsi="Arial" w:cs="Arial"/>
        </w:rPr>
      </w:pPr>
    </w:p>
    <w:p w14:paraId="032D2561" w14:textId="77777777" w:rsidR="004C7742" w:rsidRPr="005E30D8" w:rsidRDefault="004C7742" w:rsidP="00980078">
      <w:pPr>
        <w:rPr>
          <w:rFonts w:ascii="Arial" w:hAnsi="Arial" w:cs="Arial"/>
        </w:rPr>
      </w:pPr>
      <w:r w:rsidRPr="005E30D8">
        <w:rPr>
          <w:rFonts w:ascii="Arial" w:hAnsi="Arial" w:cs="Arial"/>
        </w:rPr>
        <w:t>The school is obliged to offer the position to one of the applicants with PF1</w:t>
      </w:r>
      <w:r w:rsidR="008941CE" w:rsidRPr="005E30D8">
        <w:rPr>
          <w:rFonts w:ascii="Arial" w:hAnsi="Arial" w:cs="Arial"/>
        </w:rPr>
        <w:t xml:space="preserve"> Form</w:t>
      </w:r>
      <w:r w:rsidRPr="005E30D8">
        <w:rPr>
          <w:rFonts w:ascii="Arial" w:hAnsi="Arial" w:cs="Arial"/>
        </w:rPr>
        <w:t xml:space="preserve"> if he/she meets the specific competencies/requirements as outlined in the advertisement.</w:t>
      </w:r>
    </w:p>
    <w:p w14:paraId="75FF9C67" w14:textId="77777777" w:rsidR="004C7742" w:rsidRPr="005E30D8" w:rsidRDefault="004C7742" w:rsidP="004C7742">
      <w:pPr>
        <w:rPr>
          <w:rFonts w:ascii="Arial" w:hAnsi="Arial" w:cs="Arial"/>
        </w:rPr>
      </w:pPr>
    </w:p>
    <w:p w14:paraId="6A201507" w14:textId="77777777" w:rsidR="004C7742" w:rsidRPr="005E30D8" w:rsidRDefault="004C7742" w:rsidP="00980078">
      <w:pPr>
        <w:rPr>
          <w:rFonts w:ascii="Arial" w:hAnsi="Arial" w:cs="Arial"/>
          <w:b/>
        </w:rPr>
      </w:pPr>
      <w:r w:rsidRPr="005E30D8">
        <w:rPr>
          <w:rFonts w:ascii="Arial" w:hAnsi="Arial" w:cs="Arial"/>
        </w:rPr>
        <w:t xml:space="preserve">If the school does not, following interview, find an applicant who meets the specific competencies required or if it does not receive applications from SNAs with a PF1 Form, it can then consider other non-panel applicants and arrange to interview these applicants. </w:t>
      </w:r>
      <w:r w:rsidRPr="005E30D8">
        <w:rPr>
          <w:rFonts w:ascii="Arial" w:hAnsi="Arial" w:cs="Arial"/>
          <w:b/>
        </w:rPr>
        <w:t>These interviews must be held on a separate day.</w:t>
      </w:r>
    </w:p>
    <w:p w14:paraId="6BD396D1" w14:textId="77777777" w:rsidR="004C7742" w:rsidRPr="005E30D8" w:rsidRDefault="004C7742" w:rsidP="004C7742">
      <w:pPr>
        <w:ind w:left="720"/>
        <w:rPr>
          <w:rFonts w:ascii="Arial" w:hAnsi="Arial" w:cs="Arial"/>
        </w:rPr>
      </w:pPr>
    </w:p>
    <w:p w14:paraId="2F4DB1A2" w14:textId="06885D34" w:rsidR="004C7742" w:rsidRPr="005E30D8" w:rsidRDefault="004C7742" w:rsidP="00980078">
      <w:pPr>
        <w:rPr>
          <w:rFonts w:ascii="Arial" w:hAnsi="Arial" w:cs="Arial"/>
        </w:rPr>
      </w:pPr>
      <w:r w:rsidRPr="005E30D8">
        <w:rPr>
          <w:rFonts w:ascii="Arial" w:hAnsi="Arial" w:cs="Arial"/>
        </w:rPr>
        <w:t xml:space="preserve">The successful candidate must confirm acceptance of the offer of employment within </w:t>
      </w:r>
      <w:r w:rsidR="00D93916" w:rsidRPr="005E30D8">
        <w:rPr>
          <w:rFonts w:ascii="Arial" w:hAnsi="Arial" w:cs="Arial"/>
          <w:b/>
          <w:color w:val="000000" w:themeColor="text1"/>
        </w:rPr>
        <w:t>6</w:t>
      </w:r>
      <w:r w:rsidR="00A90353" w:rsidRPr="005E30D8">
        <w:rPr>
          <w:rFonts w:ascii="Arial" w:hAnsi="Arial" w:cs="Arial"/>
          <w:b/>
          <w:color w:val="000000" w:themeColor="text1"/>
        </w:rPr>
        <w:t xml:space="preserve"> </w:t>
      </w:r>
      <w:r w:rsidRPr="005E30D8">
        <w:rPr>
          <w:rFonts w:ascii="Arial" w:hAnsi="Arial" w:cs="Arial"/>
          <w:b/>
          <w:color w:val="000000" w:themeColor="text1"/>
        </w:rPr>
        <w:t>c</w:t>
      </w:r>
      <w:r w:rsidRPr="005E30D8">
        <w:rPr>
          <w:rFonts w:ascii="Arial" w:hAnsi="Arial" w:cs="Arial"/>
          <w:b/>
        </w:rPr>
        <w:t>alendar days</w:t>
      </w:r>
      <w:r w:rsidRPr="005E30D8">
        <w:rPr>
          <w:rFonts w:ascii="Arial" w:hAnsi="Arial" w:cs="Arial"/>
        </w:rPr>
        <w:t xml:space="preserve"> from the date of the letter</w:t>
      </w:r>
      <w:r w:rsidR="00E613AF" w:rsidRPr="005E30D8">
        <w:rPr>
          <w:rFonts w:ascii="Arial" w:hAnsi="Arial" w:cs="Arial"/>
        </w:rPr>
        <w:t xml:space="preserve"> of offer</w:t>
      </w:r>
      <w:r w:rsidRPr="005E30D8">
        <w:rPr>
          <w:rFonts w:ascii="Arial" w:hAnsi="Arial" w:cs="Arial"/>
        </w:rPr>
        <w:t xml:space="preserve">. </w:t>
      </w:r>
    </w:p>
    <w:p w14:paraId="52A4684C" w14:textId="51E3D10E" w:rsidR="004C7742" w:rsidRPr="005E30D8" w:rsidRDefault="004C7742" w:rsidP="004C7742">
      <w:pPr>
        <w:ind w:left="720"/>
        <w:rPr>
          <w:rFonts w:ascii="Arial" w:hAnsi="Arial" w:cs="Arial"/>
        </w:rPr>
      </w:pPr>
    </w:p>
    <w:p w14:paraId="2BD7F309" w14:textId="07141E62" w:rsidR="00A90353" w:rsidRPr="005E30D8" w:rsidRDefault="00A90353" w:rsidP="00A90353">
      <w:pPr>
        <w:rPr>
          <w:rFonts w:ascii="Arial" w:hAnsi="Arial" w:cs="Arial"/>
          <w:b/>
          <w:color w:val="1F497D" w:themeColor="text2"/>
        </w:rPr>
      </w:pPr>
      <w:r w:rsidRPr="005E30D8">
        <w:rPr>
          <w:rFonts w:ascii="Arial" w:hAnsi="Arial" w:cs="Arial"/>
          <w:b/>
          <w:color w:val="1F497D" w:themeColor="text2"/>
        </w:rPr>
        <w:t>Garda Vetting of Special Needs Assistants:</w:t>
      </w:r>
    </w:p>
    <w:p w14:paraId="29DE3FB2" w14:textId="77777777" w:rsidR="00A90353" w:rsidRPr="005E30D8" w:rsidRDefault="00A90353" w:rsidP="00A90353">
      <w:pPr>
        <w:rPr>
          <w:rFonts w:ascii="Arial" w:hAnsi="Arial" w:cs="Arial"/>
          <w:b/>
        </w:rPr>
      </w:pPr>
    </w:p>
    <w:p w14:paraId="795917B3" w14:textId="77777777" w:rsidR="00063690" w:rsidRDefault="004C7742" w:rsidP="00063690">
      <w:pPr>
        <w:pStyle w:val="ListParagraph"/>
        <w:numPr>
          <w:ilvl w:val="0"/>
          <w:numId w:val="8"/>
        </w:numPr>
        <w:rPr>
          <w:rFonts w:ascii="Arial" w:hAnsi="Arial" w:cs="Arial"/>
          <w:bCs/>
        </w:rPr>
      </w:pPr>
      <w:r w:rsidRPr="00386831">
        <w:rPr>
          <w:rFonts w:ascii="Arial" w:hAnsi="Arial" w:cs="Arial"/>
          <w:color w:val="000000"/>
        </w:rPr>
        <w:t>In line with the terms of</w:t>
      </w:r>
      <w:r w:rsidR="008941CE" w:rsidRPr="00386831">
        <w:rPr>
          <w:rFonts w:ascii="Arial" w:hAnsi="Arial" w:cs="Arial"/>
          <w:color w:val="000000"/>
        </w:rPr>
        <w:t xml:space="preserve"> CL </w:t>
      </w:r>
      <w:hyperlink r:id="rId15" w:history="1">
        <w:r w:rsidR="008941CE" w:rsidRPr="00386831">
          <w:rPr>
            <w:rStyle w:val="Hyperlink"/>
            <w:rFonts w:ascii="Arial" w:hAnsi="Arial" w:cs="Arial"/>
          </w:rPr>
          <w:t>31/2016</w:t>
        </w:r>
      </w:hyperlink>
      <w:r w:rsidRPr="00386831">
        <w:rPr>
          <w:rFonts w:ascii="Arial" w:hAnsi="Arial" w:cs="Arial"/>
          <w:color w:val="000000"/>
        </w:rPr>
        <w:t xml:space="preserve">, </w:t>
      </w:r>
      <w:r w:rsidRPr="00386831">
        <w:rPr>
          <w:rFonts w:ascii="Arial" w:hAnsi="Arial" w:cs="Arial"/>
          <w:b/>
          <w:color w:val="000000"/>
        </w:rPr>
        <w:t xml:space="preserve">a </w:t>
      </w:r>
      <w:r w:rsidR="0093315F" w:rsidRPr="00386831">
        <w:rPr>
          <w:rFonts w:ascii="Arial" w:hAnsi="Arial" w:cs="Arial"/>
          <w:b/>
          <w:color w:val="000000"/>
        </w:rPr>
        <w:t>V</w:t>
      </w:r>
      <w:r w:rsidRPr="00386831">
        <w:rPr>
          <w:rFonts w:ascii="Arial" w:hAnsi="Arial" w:cs="Arial"/>
          <w:b/>
          <w:color w:val="000000"/>
        </w:rPr>
        <w:t xml:space="preserve">etting </w:t>
      </w:r>
      <w:r w:rsidR="0093315F" w:rsidRPr="00386831">
        <w:rPr>
          <w:rFonts w:ascii="Arial" w:hAnsi="Arial" w:cs="Arial"/>
          <w:b/>
          <w:color w:val="000000"/>
        </w:rPr>
        <w:t>D</w:t>
      </w:r>
      <w:r w:rsidRPr="00386831">
        <w:rPr>
          <w:rFonts w:ascii="Arial" w:hAnsi="Arial" w:cs="Arial"/>
          <w:b/>
          <w:color w:val="000000"/>
        </w:rPr>
        <w:t xml:space="preserve">isclosure must be obtained from the National Vetting Bureau </w:t>
      </w:r>
      <w:r w:rsidRPr="00386831">
        <w:rPr>
          <w:rFonts w:ascii="Arial" w:hAnsi="Arial" w:cs="Arial"/>
          <w:b/>
          <w:color w:val="000000"/>
          <w:u w:val="single"/>
        </w:rPr>
        <w:t xml:space="preserve">prior </w:t>
      </w:r>
      <w:r w:rsidRPr="00386831">
        <w:rPr>
          <w:rFonts w:ascii="Arial" w:hAnsi="Arial" w:cs="Arial"/>
          <w:b/>
          <w:color w:val="000000"/>
        </w:rPr>
        <w:t xml:space="preserve">to the commencement of employment </w:t>
      </w:r>
      <w:r w:rsidR="00A90353" w:rsidRPr="00386831">
        <w:rPr>
          <w:rFonts w:ascii="Arial" w:hAnsi="Arial" w:cs="Arial"/>
          <w:b/>
          <w:color w:val="000000"/>
        </w:rPr>
        <w:t>of an SNA</w:t>
      </w:r>
      <w:r w:rsidR="00386831">
        <w:rPr>
          <w:rFonts w:ascii="Arial" w:hAnsi="Arial" w:cs="Arial"/>
          <w:b/>
          <w:color w:val="000000"/>
        </w:rPr>
        <w:t xml:space="preserve">. </w:t>
      </w:r>
      <w:r w:rsidR="00A90353" w:rsidRPr="00386831">
        <w:rPr>
          <w:rFonts w:ascii="Arial" w:hAnsi="Arial" w:cs="Arial"/>
          <w:bCs/>
        </w:rPr>
        <w:t xml:space="preserve">ACCS acts as the conduit for schools for the purpose of vetting of Special Needs Assistants. </w:t>
      </w:r>
      <w:r w:rsidR="00CB341C">
        <w:rPr>
          <w:rFonts w:ascii="Arial" w:hAnsi="Arial" w:cs="Arial"/>
          <w:bCs/>
        </w:rPr>
        <w:t>Please contact ACCS in this regard.</w:t>
      </w:r>
      <w:r w:rsidR="008F2B94">
        <w:rPr>
          <w:rFonts w:ascii="Arial" w:hAnsi="Arial" w:cs="Arial"/>
          <w:bCs/>
        </w:rPr>
        <w:t xml:space="preserve"> The vetting process may take up to 2/3 weeks.</w:t>
      </w:r>
    </w:p>
    <w:p w14:paraId="0841FA4A" w14:textId="09388DE4" w:rsidR="004C7742" w:rsidRPr="00063690" w:rsidRDefault="00A90353" w:rsidP="006D6C2F">
      <w:pPr>
        <w:pStyle w:val="ListParagraph"/>
        <w:numPr>
          <w:ilvl w:val="0"/>
          <w:numId w:val="8"/>
        </w:numPr>
        <w:rPr>
          <w:rFonts w:ascii="Arial" w:hAnsi="Arial" w:cs="Arial"/>
          <w:bCs/>
        </w:rPr>
      </w:pPr>
      <w:r w:rsidRPr="00063690">
        <w:rPr>
          <w:rFonts w:ascii="Arial" w:hAnsi="Arial" w:cs="Arial"/>
          <w:bCs/>
        </w:rPr>
        <w:t xml:space="preserve">A Statutory Declaration and Form of Undertaking must be completed and provided to the school prior to making an SNA appointment of any duration. The updated version of this Statutory Declaration is in the Appendix to CL </w:t>
      </w:r>
      <w:hyperlink r:id="rId16" w:history="1">
        <w:r w:rsidRPr="00063690">
          <w:rPr>
            <w:rStyle w:val="Hyperlink"/>
            <w:rFonts w:ascii="Arial" w:hAnsi="Arial" w:cs="Arial"/>
          </w:rPr>
          <w:t>31/2016</w:t>
        </w:r>
      </w:hyperlink>
      <w:r w:rsidRPr="00063690">
        <w:rPr>
          <w:rFonts w:ascii="Arial" w:hAnsi="Arial" w:cs="Arial"/>
          <w:bCs/>
        </w:rPr>
        <w:t>. Copies of these documents should be retained by the school.</w:t>
      </w:r>
    </w:p>
    <w:p w14:paraId="321D9973" w14:textId="2EE4BB72" w:rsidR="00A90353" w:rsidRPr="005E30D8" w:rsidRDefault="00A90353" w:rsidP="004C7742">
      <w:pPr>
        <w:rPr>
          <w:rFonts w:ascii="Arial" w:hAnsi="Arial" w:cs="Arial"/>
          <w:b/>
          <w:color w:val="1F497D" w:themeColor="text2"/>
        </w:rPr>
      </w:pPr>
      <w:r w:rsidRPr="005E30D8">
        <w:rPr>
          <w:rFonts w:ascii="Arial" w:hAnsi="Arial" w:cs="Arial"/>
          <w:b/>
          <w:color w:val="1F497D" w:themeColor="text2"/>
        </w:rPr>
        <w:t>PVD Form</w:t>
      </w:r>
      <w:r w:rsidR="00F24A09" w:rsidRPr="005E30D8">
        <w:rPr>
          <w:rFonts w:ascii="Arial" w:hAnsi="Arial" w:cs="Arial"/>
          <w:b/>
          <w:color w:val="1F497D" w:themeColor="text2"/>
        </w:rPr>
        <w:t xml:space="preserve"> (Process Verification Document)</w:t>
      </w:r>
    </w:p>
    <w:p w14:paraId="17F7DC15" w14:textId="77777777" w:rsidR="00E613AF" w:rsidRPr="005E30D8" w:rsidRDefault="00E613AF" w:rsidP="004C7742">
      <w:pPr>
        <w:rPr>
          <w:rFonts w:ascii="Arial" w:hAnsi="Arial" w:cs="Arial"/>
          <w:b/>
          <w:color w:val="1F497D" w:themeColor="text2"/>
        </w:rPr>
      </w:pPr>
    </w:p>
    <w:p w14:paraId="008724E8" w14:textId="425A2818" w:rsidR="00E613AF" w:rsidRPr="005E30D8" w:rsidRDefault="004C7742" w:rsidP="00A90353">
      <w:pPr>
        <w:rPr>
          <w:rFonts w:ascii="Arial" w:hAnsi="Arial" w:cs="Arial"/>
        </w:rPr>
      </w:pPr>
      <w:r w:rsidRPr="005E30D8">
        <w:rPr>
          <w:rFonts w:ascii="Arial" w:hAnsi="Arial" w:cs="Arial"/>
        </w:rPr>
        <w:t xml:space="preserve">At the end of the process of </w:t>
      </w:r>
      <w:r w:rsidRPr="005E30D8">
        <w:rPr>
          <w:rFonts w:ascii="Arial" w:hAnsi="Arial" w:cs="Arial"/>
          <w:color w:val="000000"/>
        </w:rPr>
        <w:t>filling a</w:t>
      </w:r>
      <w:r w:rsidR="006E39FE" w:rsidRPr="005E30D8">
        <w:rPr>
          <w:rFonts w:ascii="Arial" w:hAnsi="Arial" w:cs="Arial"/>
          <w:color w:val="000000"/>
        </w:rPr>
        <w:t xml:space="preserve"> standard</w:t>
      </w:r>
      <w:r w:rsidRPr="005E30D8">
        <w:rPr>
          <w:rFonts w:ascii="Arial" w:hAnsi="Arial" w:cs="Arial"/>
          <w:color w:val="000000"/>
        </w:rPr>
        <w:t xml:space="preserve"> SNA vacancy</w:t>
      </w:r>
      <w:r w:rsidR="00E613AF" w:rsidRPr="005E30D8">
        <w:rPr>
          <w:rFonts w:ascii="Arial" w:hAnsi="Arial" w:cs="Arial"/>
          <w:color w:val="000000"/>
        </w:rPr>
        <w:t xml:space="preserve"> (including the filling of additional hours i.e where an existing part-time SNA receives additional hours),</w:t>
      </w:r>
      <w:r w:rsidRPr="005E30D8">
        <w:rPr>
          <w:rFonts w:ascii="Arial" w:hAnsi="Arial" w:cs="Arial"/>
          <w:color w:val="000000"/>
        </w:rPr>
        <w:t xml:space="preserve"> the school </w:t>
      </w:r>
      <w:r w:rsidRPr="005E30D8">
        <w:rPr>
          <w:rFonts w:ascii="Arial" w:hAnsi="Arial" w:cs="Arial"/>
        </w:rPr>
        <w:t xml:space="preserve">must complete a </w:t>
      </w:r>
      <w:r w:rsidRPr="005E30D8">
        <w:rPr>
          <w:rFonts w:ascii="Arial" w:hAnsi="Arial" w:cs="Arial"/>
          <w:b/>
          <w:bCs/>
        </w:rPr>
        <w:t>Process Verification Document (PVD Form)</w:t>
      </w:r>
      <w:r w:rsidRPr="005E30D8">
        <w:rPr>
          <w:rFonts w:ascii="Arial" w:hAnsi="Arial" w:cs="Arial"/>
        </w:rPr>
        <w:t xml:space="preserve"> and return it to the DES. This must be done within 6 weeks of the filling of the SNA vacancy.</w:t>
      </w:r>
      <w:r w:rsidR="00E613AF" w:rsidRPr="005E30D8">
        <w:rPr>
          <w:rFonts w:ascii="Arial" w:hAnsi="Arial" w:cs="Arial"/>
        </w:rPr>
        <w:t xml:space="preserve"> </w:t>
      </w:r>
    </w:p>
    <w:p w14:paraId="14ACED0A" w14:textId="77777777" w:rsidR="00E613AF" w:rsidRPr="005E30D8" w:rsidRDefault="00E613AF" w:rsidP="00A90353">
      <w:pPr>
        <w:rPr>
          <w:rFonts w:ascii="Arial" w:hAnsi="Arial" w:cs="Arial"/>
        </w:rPr>
      </w:pPr>
    </w:p>
    <w:p w14:paraId="30821976" w14:textId="167EBEF0" w:rsidR="004C7742" w:rsidRPr="005E30D8" w:rsidRDefault="00E613AF" w:rsidP="00A90353">
      <w:pPr>
        <w:rPr>
          <w:rFonts w:ascii="Arial" w:hAnsi="Arial" w:cs="Arial"/>
          <w:color w:val="000000" w:themeColor="text1"/>
        </w:rPr>
      </w:pPr>
      <w:r w:rsidRPr="005E30D8">
        <w:rPr>
          <w:rFonts w:ascii="Arial" w:hAnsi="Arial" w:cs="Arial"/>
        </w:rPr>
        <w:t>There is no requirement to complete PVD Form in respect of substitute or cover vacancies</w:t>
      </w:r>
      <w:r w:rsidR="004C7742" w:rsidRPr="005E30D8">
        <w:rPr>
          <w:rFonts w:ascii="Arial" w:hAnsi="Arial" w:cs="Arial"/>
        </w:rPr>
        <w:t xml:space="preserve">. The Process Verification Document can be found </w:t>
      </w:r>
      <w:r w:rsidRPr="005E30D8">
        <w:rPr>
          <w:rFonts w:ascii="Arial" w:hAnsi="Arial" w:cs="Arial"/>
        </w:rPr>
        <w:t xml:space="preserve">in Appendix 1 </w:t>
      </w:r>
      <w:r w:rsidR="004C7742" w:rsidRPr="005E30D8">
        <w:rPr>
          <w:rFonts w:ascii="Arial" w:hAnsi="Arial" w:cs="Arial"/>
          <w:color w:val="000000" w:themeColor="text1"/>
        </w:rPr>
        <w:t xml:space="preserve">of </w:t>
      </w:r>
      <w:r w:rsidR="00A90353" w:rsidRPr="005E30D8">
        <w:rPr>
          <w:rFonts w:ascii="Arial" w:hAnsi="Arial" w:cs="Arial"/>
          <w:color w:val="000000" w:themeColor="text1"/>
        </w:rPr>
        <w:t>C</w:t>
      </w:r>
      <w:r w:rsidRPr="005E30D8">
        <w:rPr>
          <w:rFonts w:ascii="Arial" w:hAnsi="Arial" w:cs="Arial"/>
          <w:color w:val="000000" w:themeColor="text1"/>
        </w:rPr>
        <w:t xml:space="preserve">L </w:t>
      </w:r>
      <w:r w:rsidR="008750A9" w:rsidRPr="005E30D8">
        <w:rPr>
          <w:rFonts w:ascii="Arial" w:hAnsi="Arial" w:cs="Arial"/>
          <w:color w:val="000000" w:themeColor="text1"/>
        </w:rPr>
        <w:t>26</w:t>
      </w:r>
      <w:r w:rsidRPr="005E30D8">
        <w:rPr>
          <w:rFonts w:ascii="Arial" w:hAnsi="Arial" w:cs="Arial"/>
          <w:color w:val="000000" w:themeColor="text1"/>
        </w:rPr>
        <w:t>/20</w:t>
      </w:r>
      <w:r w:rsidR="00A841F6" w:rsidRPr="005E30D8">
        <w:rPr>
          <w:rFonts w:ascii="Arial" w:hAnsi="Arial" w:cs="Arial"/>
          <w:color w:val="000000" w:themeColor="text1"/>
        </w:rPr>
        <w:t>21</w:t>
      </w:r>
      <w:r w:rsidR="004C7742" w:rsidRPr="005E30D8">
        <w:rPr>
          <w:rFonts w:ascii="Arial" w:hAnsi="Arial" w:cs="Arial"/>
          <w:color w:val="000000" w:themeColor="text1"/>
        </w:rPr>
        <w:t>.</w:t>
      </w:r>
    </w:p>
    <w:p w14:paraId="0A1780A3" w14:textId="77777777" w:rsidR="003714BC" w:rsidRPr="005E30D8" w:rsidRDefault="003714BC" w:rsidP="003714BC">
      <w:pPr>
        <w:ind w:left="720"/>
        <w:rPr>
          <w:rFonts w:ascii="Arial" w:hAnsi="Arial" w:cs="Arial"/>
          <w:color w:val="000000"/>
        </w:rPr>
      </w:pPr>
    </w:p>
    <w:p w14:paraId="42208369" w14:textId="0C267F3C" w:rsidR="004C7742" w:rsidRDefault="004C7742" w:rsidP="004C7742">
      <w:pPr>
        <w:rPr>
          <w:rFonts w:ascii="Arial" w:hAnsi="Arial" w:cs="Arial"/>
          <w:color w:val="000000"/>
          <w:sz w:val="24"/>
          <w:szCs w:val="24"/>
        </w:rPr>
      </w:pPr>
    </w:p>
    <w:p w14:paraId="3BEBE26F" w14:textId="77777777" w:rsidR="00B16457" w:rsidRDefault="00B16457" w:rsidP="004C7742">
      <w:pPr>
        <w:rPr>
          <w:rFonts w:ascii="Arial" w:hAnsi="Arial" w:cs="Arial"/>
          <w:color w:val="000000"/>
          <w:sz w:val="24"/>
          <w:szCs w:val="24"/>
        </w:rPr>
      </w:pPr>
    </w:p>
    <w:p w14:paraId="03AB2E31" w14:textId="77777777" w:rsidR="00B16457" w:rsidRPr="004C7742" w:rsidRDefault="00B16457" w:rsidP="004C7742">
      <w:pPr>
        <w:rPr>
          <w:rFonts w:ascii="Arial" w:hAnsi="Arial" w:cs="Arial"/>
          <w:color w:val="000000"/>
          <w:sz w:val="24"/>
          <w:szCs w:val="24"/>
        </w:rPr>
      </w:pPr>
    </w:p>
    <w:p w14:paraId="42F32F04" w14:textId="388C493B" w:rsidR="00B50EBB" w:rsidRPr="000C7090" w:rsidRDefault="00B50EBB" w:rsidP="00363037">
      <w:pPr>
        <w:rPr>
          <w:rFonts w:ascii="Arial" w:eastAsia="Times New Roman" w:hAnsi="Arial" w:cs="Arial"/>
          <w:b/>
          <w:bCs/>
          <w:spacing w:val="-3"/>
          <w:sz w:val="24"/>
          <w:szCs w:val="24"/>
          <w:lang w:val="en-US"/>
        </w:rPr>
      </w:pPr>
    </w:p>
    <w:sectPr w:rsidR="00B50EBB" w:rsidRPr="000C7090" w:rsidSect="00A817B8">
      <w:pgSz w:w="11906" w:h="16838"/>
      <w:pgMar w:top="567" w:right="991" w:bottom="42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0E86"/>
    <w:multiLevelType w:val="hybridMultilevel"/>
    <w:tmpl w:val="51463C1E"/>
    <w:lvl w:ilvl="0" w:tplc="13F062BC">
      <w:start w:val="1"/>
      <w:numFmt w:val="decimal"/>
      <w:lvlText w:val="%1."/>
      <w:lvlJc w:val="left"/>
      <w:pPr>
        <w:ind w:left="720" w:hanging="360"/>
      </w:pPr>
      <w:rPr>
        <w:rFonts w:hint="default"/>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9A07CF"/>
    <w:multiLevelType w:val="hybridMultilevel"/>
    <w:tmpl w:val="9746D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8A13C4"/>
    <w:multiLevelType w:val="hybridMultilevel"/>
    <w:tmpl w:val="FED28978"/>
    <w:lvl w:ilvl="0" w:tplc="ECA0625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E2B18B3"/>
    <w:multiLevelType w:val="hybridMultilevel"/>
    <w:tmpl w:val="90B8495C"/>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23C035FD"/>
    <w:multiLevelType w:val="hybridMultilevel"/>
    <w:tmpl w:val="BB16CB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1E361C"/>
    <w:multiLevelType w:val="hybridMultilevel"/>
    <w:tmpl w:val="2F16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D030E9"/>
    <w:multiLevelType w:val="hybridMultilevel"/>
    <w:tmpl w:val="4DF634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08A6DD4"/>
    <w:multiLevelType w:val="hybridMultilevel"/>
    <w:tmpl w:val="5F1A0218"/>
    <w:lvl w:ilvl="0" w:tplc="FEEC27FC">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2DC6F87"/>
    <w:multiLevelType w:val="hybridMultilevel"/>
    <w:tmpl w:val="C686B8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E645162"/>
    <w:multiLevelType w:val="hybridMultilevel"/>
    <w:tmpl w:val="CF3AA0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EC12092"/>
    <w:multiLevelType w:val="hybridMultilevel"/>
    <w:tmpl w:val="8638A260"/>
    <w:lvl w:ilvl="0" w:tplc="EAE61A3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035FB2"/>
    <w:multiLevelType w:val="hybridMultilevel"/>
    <w:tmpl w:val="E752C966"/>
    <w:lvl w:ilvl="0" w:tplc="027A7452">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EC5C32"/>
    <w:multiLevelType w:val="hybridMultilevel"/>
    <w:tmpl w:val="6116059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4B65338E"/>
    <w:multiLevelType w:val="hybridMultilevel"/>
    <w:tmpl w:val="11A073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29E2D53"/>
    <w:multiLevelType w:val="hybridMultilevel"/>
    <w:tmpl w:val="2E283F1A"/>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Courier New"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Courier New"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Courier New" w:hint="default"/>
      </w:rPr>
    </w:lvl>
    <w:lvl w:ilvl="8" w:tplc="18090005">
      <w:start w:val="1"/>
      <w:numFmt w:val="bullet"/>
      <w:lvlText w:val=""/>
      <w:lvlJc w:val="left"/>
      <w:pPr>
        <w:ind w:left="7920" w:hanging="360"/>
      </w:pPr>
      <w:rPr>
        <w:rFonts w:ascii="Wingdings" w:hAnsi="Wingdings" w:hint="default"/>
      </w:rPr>
    </w:lvl>
  </w:abstractNum>
  <w:abstractNum w:abstractNumId="15" w15:restartNumberingAfterBreak="0">
    <w:nsid w:val="58784726"/>
    <w:multiLevelType w:val="hybridMultilevel"/>
    <w:tmpl w:val="DB70F1CE"/>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B004DD1"/>
    <w:multiLevelType w:val="hybridMultilevel"/>
    <w:tmpl w:val="FC7E08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0DF0F85"/>
    <w:multiLevelType w:val="hybridMultilevel"/>
    <w:tmpl w:val="456002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64247D9A"/>
    <w:multiLevelType w:val="hybridMultilevel"/>
    <w:tmpl w:val="A5BEFBE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79114B5C"/>
    <w:multiLevelType w:val="hybridMultilevel"/>
    <w:tmpl w:val="F008EE50"/>
    <w:lvl w:ilvl="0" w:tplc="FDD8E3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FDB4E82"/>
    <w:multiLevelType w:val="hybridMultilevel"/>
    <w:tmpl w:val="51FEF8C6"/>
    <w:lvl w:ilvl="0" w:tplc="FEEC27FC">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18"/>
  </w:num>
  <w:num w:numId="4">
    <w:abstractNumId w:val="6"/>
  </w:num>
  <w:num w:numId="5">
    <w:abstractNumId w:val="14"/>
  </w:num>
  <w:num w:numId="6">
    <w:abstractNumId w:val="17"/>
  </w:num>
  <w:num w:numId="7">
    <w:abstractNumId w:val="1"/>
  </w:num>
  <w:num w:numId="8">
    <w:abstractNumId w:val="7"/>
  </w:num>
  <w:num w:numId="9">
    <w:abstractNumId w:val="20"/>
  </w:num>
  <w:num w:numId="10">
    <w:abstractNumId w:val="0"/>
  </w:num>
  <w:num w:numId="11">
    <w:abstractNumId w:val="10"/>
  </w:num>
  <w:num w:numId="12">
    <w:abstractNumId w:val="2"/>
  </w:num>
  <w:num w:numId="13">
    <w:abstractNumId w:val="19"/>
  </w:num>
  <w:num w:numId="14">
    <w:abstractNumId w:val="13"/>
  </w:num>
  <w:num w:numId="15">
    <w:abstractNumId w:val="9"/>
  </w:num>
  <w:num w:numId="16">
    <w:abstractNumId w:val="12"/>
  </w:num>
  <w:num w:numId="17">
    <w:abstractNumId w:val="4"/>
  </w:num>
  <w:num w:numId="18">
    <w:abstractNumId w:val="5"/>
  </w:num>
  <w:num w:numId="19">
    <w:abstractNumId w:val="15"/>
  </w:num>
  <w:num w:numId="20">
    <w:abstractNumId w:val="3"/>
  </w:num>
  <w:num w:numId="2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9ED"/>
    <w:rsid w:val="000001B3"/>
    <w:rsid w:val="000079B5"/>
    <w:rsid w:val="00010F90"/>
    <w:rsid w:val="00033EBD"/>
    <w:rsid w:val="000359B3"/>
    <w:rsid w:val="000470F4"/>
    <w:rsid w:val="00051135"/>
    <w:rsid w:val="0005132C"/>
    <w:rsid w:val="000517E8"/>
    <w:rsid w:val="00063690"/>
    <w:rsid w:val="00082193"/>
    <w:rsid w:val="000840B3"/>
    <w:rsid w:val="0008480F"/>
    <w:rsid w:val="000849D2"/>
    <w:rsid w:val="000874DE"/>
    <w:rsid w:val="00087BE4"/>
    <w:rsid w:val="00094504"/>
    <w:rsid w:val="000B5A72"/>
    <w:rsid w:val="000B658B"/>
    <w:rsid w:val="000C4F49"/>
    <w:rsid w:val="000C7090"/>
    <w:rsid w:val="000D3BEC"/>
    <w:rsid w:val="000D59A1"/>
    <w:rsid w:val="000E16D5"/>
    <w:rsid w:val="000F0707"/>
    <w:rsid w:val="00110D90"/>
    <w:rsid w:val="00117E4E"/>
    <w:rsid w:val="00130A66"/>
    <w:rsid w:val="001375D6"/>
    <w:rsid w:val="00146B9F"/>
    <w:rsid w:val="001476DA"/>
    <w:rsid w:val="0015405A"/>
    <w:rsid w:val="0015604B"/>
    <w:rsid w:val="001611C2"/>
    <w:rsid w:val="001634B7"/>
    <w:rsid w:val="00164EE9"/>
    <w:rsid w:val="00165727"/>
    <w:rsid w:val="00172C8D"/>
    <w:rsid w:val="00176BB3"/>
    <w:rsid w:val="001837D9"/>
    <w:rsid w:val="00183BC6"/>
    <w:rsid w:val="00187D9E"/>
    <w:rsid w:val="0019728D"/>
    <w:rsid w:val="001A5622"/>
    <w:rsid w:val="001A5ABD"/>
    <w:rsid w:val="001B2434"/>
    <w:rsid w:val="001B325E"/>
    <w:rsid w:val="001C1805"/>
    <w:rsid w:val="001D09A5"/>
    <w:rsid w:val="001E0445"/>
    <w:rsid w:val="001E26D3"/>
    <w:rsid w:val="001E78D9"/>
    <w:rsid w:val="001F0B1F"/>
    <w:rsid w:val="00204F8D"/>
    <w:rsid w:val="0020524D"/>
    <w:rsid w:val="00207D06"/>
    <w:rsid w:val="002248E5"/>
    <w:rsid w:val="00234203"/>
    <w:rsid w:val="0024706C"/>
    <w:rsid w:val="0025540A"/>
    <w:rsid w:val="00263E75"/>
    <w:rsid w:val="00265E47"/>
    <w:rsid w:val="002818C6"/>
    <w:rsid w:val="00281E3F"/>
    <w:rsid w:val="0028424B"/>
    <w:rsid w:val="0029323A"/>
    <w:rsid w:val="002A2172"/>
    <w:rsid w:val="002B012E"/>
    <w:rsid w:val="002B2704"/>
    <w:rsid w:val="002B3C73"/>
    <w:rsid w:val="002C4197"/>
    <w:rsid w:val="002D3529"/>
    <w:rsid w:val="002D50D1"/>
    <w:rsid w:val="002D55E1"/>
    <w:rsid w:val="002D7272"/>
    <w:rsid w:val="002E0C80"/>
    <w:rsid w:val="002E743B"/>
    <w:rsid w:val="002F0242"/>
    <w:rsid w:val="002F608E"/>
    <w:rsid w:val="00305253"/>
    <w:rsid w:val="00315221"/>
    <w:rsid w:val="003250AC"/>
    <w:rsid w:val="003438CA"/>
    <w:rsid w:val="00344278"/>
    <w:rsid w:val="0034697A"/>
    <w:rsid w:val="00350986"/>
    <w:rsid w:val="003614CA"/>
    <w:rsid w:val="00363037"/>
    <w:rsid w:val="0036795C"/>
    <w:rsid w:val="003714BC"/>
    <w:rsid w:val="00373B95"/>
    <w:rsid w:val="00383E12"/>
    <w:rsid w:val="00385E4D"/>
    <w:rsid w:val="00386831"/>
    <w:rsid w:val="00394447"/>
    <w:rsid w:val="003A6BBB"/>
    <w:rsid w:val="003B15BA"/>
    <w:rsid w:val="003C33CF"/>
    <w:rsid w:val="003D7F76"/>
    <w:rsid w:val="003E28C4"/>
    <w:rsid w:val="004063A8"/>
    <w:rsid w:val="00410167"/>
    <w:rsid w:val="00410BC6"/>
    <w:rsid w:val="004167DE"/>
    <w:rsid w:val="00424209"/>
    <w:rsid w:val="0042712B"/>
    <w:rsid w:val="00436E21"/>
    <w:rsid w:val="004548BE"/>
    <w:rsid w:val="004551DB"/>
    <w:rsid w:val="00455761"/>
    <w:rsid w:val="00463A72"/>
    <w:rsid w:val="00481440"/>
    <w:rsid w:val="00482D04"/>
    <w:rsid w:val="0048337E"/>
    <w:rsid w:val="00490A32"/>
    <w:rsid w:val="00495F35"/>
    <w:rsid w:val="004A3C21"/>
    <w:rsid w:val="004A3FC9"/>
    <w:rsid w:val="004A58F6"/>
    <w:rsid w:val="004A6185"/>
    <w:rsid w:val="004B7396"/>
    <w:rsid w:val="004B73AD"/>
    <w:rsid w:val="004C0E49"/>
    <w:rsid w:val="004C7742"/>
    <w:rsid w:val="004E56B6"/>
    <w:rsid w:val="004F12EE"/>
    <w:rsid w:val="004F13B0"/>
    <w:rsid w:val="004F2F9E"/>
    <w:rsid w:val="00502668"/>
    <w:rsid w:val="00526A31"/>
    <w:rsid w:val="005314DC"/>
    <w:rsid w:val="0054708E"/>
    <w:rsid w:val="00550509"/>
    <w:rsid w:val="00552B32"/>
    <w:rsid w:val="00575676"/>
    <w:rsid w:val="005873C0"/>
    <w:rsid w:val="0059178E"/>
    <w:rsid w:val="005A0CB6"/>
    <w:rsid w:val="005A2BB9"/>
    <w:rsid w:val="005A5D8B"/>
    <w:rsid w:val="005B0FC7"/>
    <w:rsid w:val="005B4706"/>
    <w:rsid w:val="005C6F3E"/>
    <w:rsid w:val="005E28E2"/>
    <w:rsid w:val="005E30D8"/>
    <w:rsid w:val="005E49FB"/>
    <w:rsid w:val="005F2EB1"/>
    <w:rsid w:val="005F556D"/>
    <w:rsid w:val="0060031C"/>
    <w:rsid w:val="0061533A"/>
    <w:rsid w:val="00615357"/>
    <w:rsid w:val="006210ED"/>
    <w:rsid w:val="00634014"/>
    <w:rsid w:val="00651AA3"/>
    <w:rsid w:val="00661707"/>
    <w:rsid w:val="00663712"/>
    <w:rsid w:val="006813F6"/>
    <w:rsid w:val="00695696"/>
    <w:rsid w:val="006A1119"/>
    <w:rsid w:val="006A7027"/>
    <w:rsid w:val="006B565D"/>
    <w:rsid w:val="006C7B7F"/>
    <w:rsid w:val="006D2BC7"/>
    <w:rsid w:val="006D2C36"/>
    <w:rsid w:val="006D4C50"/>
    <w:rsid w:val="006D6C2F"/>
    <w:rsid w:val="006E39FE"/>
    <w:rsid w:val="006F0EC1"/>
    <w:rsid w:val="007031A1"/>
    <w:rsid w:val="007243A7"/>
    <w:rsid w:val="00733051"/>
    <w:rsid w:val="00736F47"/>
    <w:rsid w:val="0073758E"/>
    <w:rsid w:val="0074706F"/>
    <w:rsid w:val="00751253"/>
    <w:rsid w:val="00764E53"/>
    <w:rsid w:val="00767AA2"/>
    <w:rsid w:val="00772D72"/>
    <w:rsid w:val="00781413"/>
    <w:rsid w:val="007B1ECF"/>
    <w:rsid w:val="007B2314"/>
    <w:rsid w:val="007B551F"/>
    <w:rsid w:val="007E10D8"/>
    <w:rsid w:val="007F0D5E"/>
    <w:rsid w:val="007F2B12"/>
    <w:rsid w:val="008176CE"/>
    <w:rsid w:val="00822CF9"/>
    <w:rsid w:val="00830236"/>
    <w:rsid w:val="008366A7"/>
    <w:rsid w:val="00845E0D"/>
    <w:rsid w:val="00847D27"/>
    <w:rsid w:val="00864F2B"/>
    <w:rsid w:val="0087217B"/>
    <w:rsid w:val="008750A9"/>
    <w:rsid w:val="00882F28"/>
    <w:rsid w:val="00885E1F"/>
    <w:rsid w:val="008941CE"/>
    <w:rsid w:val="008A065B"/>
    <w:rsid w:val="008A6832"/>
    <w:rsid w:val="008C506D"/>
    <w:rsid w:val="008D3507"/>
    <w:rsid w:val="008E2587"/>
    <w:rsid w:val="008E7C29"/>
    <w:rsid w:val="008F2B94"/>
    <w:rsid w:val="008F715A"/>
    <w:rsid w:val="008F7748"/>
    <w:rsid w:val="009044BF"/>
    <w:rsid w:val="009120EF"/>
    <w:rsid w:val="00912165"/>
    <w:rsid w:val="0092049D"/>
    <w:rsid w:val="0092127C"/>
    <w:rsid w:val="00925BDB"/>
    <w:rsid w:val="0093315F"/>
    <w:rsid w:val="009344BB"/>
    <w:rsid w:val="00937DD7"/>
    <w:rsid w:val="0094315E"/>
    <w:rsid w:val="00944751"/>
    <w:rsid w:val="009470B5"/>
    <w:rsid w:val="009471E0"/>
    <w:rsid w:val="00953367"/>
    <w:rsid w:val="00955EDC"/>
    <w:rsid w:val="00961273"/>
    <w:rsid w:val="00976990"/>
    <w:rsid w:val="00980078"/>
    <w:rsid w:val="00995FF2"/>
    <w:rsid w:val="00996F65"/>
    <w:rsid w:val="009A07B3"/>
    <w:rsid w:val="009A2297"/>
    <w:rsid w:val="009B7E11"/>
    <w:rsid w:val="009C2988"/>
    <w:rsid w:val="009C5E08"/>
    <w:rsid w:val="00A30BC6"/>
    <w:rsid w:val="00A31E21"/>
    <w:rsid w:val="00A37566"/>
    <w:rsid w:val="00A50B1C"/>
    <w:rsid w:val="00A52B70"/>
    <w:rsid w:val="00A52F14"/>
    <w:rsid w:val="00A56FF0"/>
    <w:rsid w:val="00A6596F"/>
    <w:rsid w:val="00A76337"/>
    <w:rsid w:val="00A817B8"/>
    <w:rsid w:val="00A83791"/>
    <w:rsid w:val="00A841F6"/>
    <w:rsid w:val="00A90353"/>
    <w:rsid w:val="00A911A3"/>
    <w:rsid w:val="00AA08BC"/>
    <w:rsid w:val="00AD6A37"/>
    <w:rsid w:val="00AE31C3"/>
    <w:rsid w:val="00AE68BE"/>
    <w:rsid w:val="00AF4F8F"/>
    <w:rsid w:val="00B030D9"/>
    <w:rsid w:val="00B03B2F"/>
    <w:rsid w:val="00B157F7"/>
    <w:rsid w:val="00B16457"/>
    <w:rsid w:val="00B1648B"/>
    <w:rsid w:val="00B2247B"/>
    <w:rsid w:val="00B23603"/>
    <w:rsid w:val="00B30680"/>
    <w:rsid w:val="00B3608D"/>
    <w:rsid w:val="00B36F9C"/>
    <w:rsid w:val="00B50EBB"/>
    <w:rsid w:val="00B56F4D"/>
    <w:rsid w:val="00B6067C"/>
    <w:rsid w:val="00B610FF"/>
    <w:rsid w:val="00B62618"/>
    <w:rsid w:val="00B63272"/>
    <w:rsid w:val="00B6516E"/>
    <w:rsid w:val="00B6666D"/>
    <w:rsid w:val="00B713EE"/>
    <w:rsid w:val="00B81779"/>
    <w:rsid w:val="00B95B6E"/>
    <w:rsid w:val="00B9666D"/>
    <w:rsid w:val="00B97BC5"/>
    <w:rsid w:val="00BA2817"/>
    <w:rsid w:val="00BB5F50"/>
    <w:rsid w:val="00BD4203"/>
    <w:rsid w:val="00BD5831"/>
    <w:rsid w:val="00BD645C"/>
    <w:rsid w:val="00BF787F"/>
    <w:rsid w:val="00C00ADC"/>
    <w:rsid w:val="00C130D3"/>
    <w:rsid w:val="00C30DCC"/>
    <w:rsid w:val="00C41E74"/>
    <w:rsid w:val="00C525A5"/>
    <w:rsid w:val="00C57B52"/>
    <w:rsid w:val="00C65EFC"/>
    <w:rsid w:val="00C7048B"/>
    <w:rsid w:val="00C80632"/>
    <w:rsid w:val="00C93A88"/>
    <w:rsid w:val="00CA2E4F"/>
    <w:rsid w:val="00CB341C"/>
    <w:rsid w:val="00CB4D38"/>
    <w:rsid w:val="00CC2120"/>
    <w:rsid w:val="00CC4AC7"/>
    <w:rsid w:val="00CC6A40"/>
    <w:rsid w:val="00CF2D63"/>
    <w:rsid w:val="00D1093D"/>
    <w:rsid w:val="00D23C4F"/>
    <w:rsid w:val="00D313C3"/>
    <w:rsid w:val="00D320DD"/>
    <w:rsid w:val="00D32679"/>
    <w:rsid w:val="00D32AA8"/>
    <w:rsid w:val="00D37DAD"/>
    <w:rsid w:val="00D44D0D"/>
    <w:rsid w:val="00D44FA0"/>
    <w:rsid w:val="00D46793"/>
    <w:rsid w:val="00D51CA0"/>
    <w:rsid w:val="00D839F2"/>
    <w:rsid w:val="00D87211"/>
    <w:rsid w:val="00D91055"/>
    <w:rsid w:val="00D9380B"/>
    <w:rsid w:val="00D93916"/>
    <w:rsid w:val="00DA622D"/>
    <w:rsid w:val="00DB63E9"/>
    <w:rsid w:val="00DC2EB6"/>
    <w:rsid w:val="00DC660C"/>
    <w:rsid w:val="00DD0295"/>
    <w:rsid w:val="00DD1E48"/>
    <w:rsid w:val="00DE3025"/>
    <w:rsid w:val="00DE3259"/>
    <w:rsid w:val="00DE66D9"/>
    <w:rsid w:val="00DF2A83"/>
    <w:rsid w:val="00DF6616"/>
    <w:rsid w:val="00E027B6"/>
    <w:rsid w:val="00E16352"/>
    <w:rsid w:val="00E1761E"/>
    <w:rsid w:val="00E23C40"/>
    <w:rsid w:val="00E25A03"/>
    <w:rsid w:val="00E32640"/>
    <w:rsid w:val="00E32EB5"/>
    <w:rsid w:val="00E36073"/>
    <w:rsid w:val="00E374DF"/>
    <w:rsid w:val="00E4483C"/>
    <w:rsid w:val="00E45356"/>
    <w:rsid w:val="00E505C3"/>
    <w:rsid w:val="00E613AF"/>
    <w:rsid w:val="00E620D8"/>
    <w:rsid w:val="00E669ED"/>
    <w:rsid w:val="00E77811"/>
    <w:rsid w:val="00E91373"/>
    <w:rsid w:val="00EA30BE"/>
    <w:rsid w:val="00EB43D6"/>
    <w:rsid w:val="00EC5097"/>
    <w:rsid w:val="00ED1192"/>
    <w:rsid w:val="00EE5743"/>
    <w:rsid w:val="00EF4F27"/>
    <w:rsid w:val="00EF790E"/>
    <w:rsid w:val="00EF7A09"/>
    <w:rsid w:val="00F0000F"/>
    <w:rsid w:val="00F02CAD"/>
    <w:rsid w:val="00F16520"/>
    <w:rsid w:val="00F16692"/>
    <w:rsid w:val="00F16E5F"/>
    <w:rsid w:val="00F16EB9"/>
    <w:rsid w:val="00F22293"/>
    <w:rsid w:val="00F22983"/>
    <w:rsid w:val="00F24A09"/>
    <w:rsid w:val="00F25D06"/>
    <w:rsid w:val="00F33E38"/>
    <w:rsid w:val="00F46BC1"/>
    <w:rsid w:val="00F50716"/>
    <w:rsid w:val="00F51F52"/>
    <w:rsid w:val="00F6294E"/>
    <w:rsid w:val="00F636EF"/>
    <w:rsid w:val="00F726C0"/>
    <w:rsid w:val="00F76B39"/>
    <w:rsid w:val="00F82706"/>
    <w:rsid w:val="00F97B43"/>
    <w:rsid w:val="00FA1E24"/>
    <w:rsid w:val="00FA2885"/>
    <w:rsid w:val="00FA31C2"/>
    <w:rsid w:val="00FA78E2"/>
    <w:rsid w:val="00FB330C"/>
    <w:rsid w:val="00FB4C07"/>
    <w:rsid w:val="00FC7470"/>
    <w:rsid w:val="00FE0508"/>
    <w:rsid w:val="00FE16D2"/>
    <w:rsid w:val="00FF04DE"/>
    <w:rsid w:val="00FF3B78"/>
    <w:rsid w:val="00FF43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5FF41"/>
  <w15:docId w15:val="{E95630E6-F1EC-4FA4-95E5-915F0108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B3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7031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unhideWhenUsed/>
    <w:qFormat/>
    <w:rsid w:val="00F76B39"/>
    <w:pPr>
      <w:keepNext/>
      <w:jc w:val="center"/>
      <w:outlineLvl w:val="2"/>
    </w:pPr>
    <w:rPr>
      <w:rFonts w:ascii="Times New Roman" w:hAnsi="Times New Roman"/>
      <w:b/>
      <w:bCs/>
      <w:color w:val="333333"/>
      <w:sz w:val="28"/>
      <w:szCs w:val="28"/>
    </w:rPr>
  </w:style>
  <w:style w:type="paragraph" w:styleId="Heading6">
    <w:name w:val="heading 6"/>
    <w:basedOn w:val="Normal"/>
    <w:next w:val="Normal"/>
    <w:link w:val="Heading6Char"/>
    <w:uiPriority w:val="9"/>
    <w:semiHidden/>
    <w:unhideWhenUsed/>
    <w:qFormat/>
    <w:rsid w:val="008E7C2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6B39"/>
    <w:rPr>
      <w:rFonts w:ascii="Times New Roman" w:hAnsi="Times New Roman" w:cs="Times New Roman"/>
      <w:b/>
      <w:bCs/>
      <w:color w:val="333333"/>
      <w:sz w:val="28"/>
      <w:szCs w:val="28"/>
    </w:rPr>
  </w:style>
  <w:style w:type="paragraph" w:styleId="Header">
    <w:name w:val="header"/>
    <w:basedOn w:val="Normal"/>
    <w:link w:val="HeaderChar"/>
    <w:semiHidden/>
    <w:rsid w:val="00F76B39"/>
    <w:pPr>
      <w:tabs>
        <w:tab w:val="center" w:pos="4153"/>
        <w:tab w:val="right" w:pos="8306"/>
      </w:tabs>
    </w:pPr>
    <w:rPr>
      <w:rFonts w:ascii="Times New Roman" w:eastAsia="Times New Roman" w:hAnsi="Times New Roman"/>
      <w:sz w:val="24"/>
      <w:szCs w:val="24"/>
      <w:lang w:val="en-GB"/>
    </w:rPr>
  </w:style>
  <w:style w:type="character" w:customStyle="1" w:styleId="HeaderChar">
    <w:name w:val="Header Char"/>
    <w:basedOn w:val="DefaultParagraphFont"/>
    <w:link w:val="Header"/>
    <w:semiHidden/>
    <w:rsid w:val="00F76B39"/>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32AA8"/>
    <w:rPr>
      <w:color w:val="0000FF"/>
      <w:u w:val="single"/>
    </w:rPr>
  </w:style>
  <w:style w:type="paragraph" w:styleId="NoSpacing">
    <w:name w:val="No Spacing"/>
    <w:uiPriority w:val="1"/>
    <w:qFormat/>
    <w:rsid w:val="00C80632"/>
    <w:pPr>
      <w:spacing w:after="0" w:line="240" w:lineRule="auto"/>
    </w:pPr>
    <w:rPr>
      <w:rFonts w:ascii="Calibri" w:hAnsi="Calibri" w:cs="Times New Roman"/>
    </w:rPr>
  </w:style>
  <w:style w:type="paragraph" w:styleId="ListParagraph">
    <w:name w:val="List Paragraph"/>
    <w:basedOn w:val="Normal"/>
    <w:uiPriority w:val="34"/>
    <w:qFormat/>
    <w:rsid w:val="00F46BC1"/>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46BC1"/>
    <w:rPr>
      <w:rFonts w:ascii="Tahoma" w:hAnsi="Tahoma" w:cs="Tahoma"/>
      <w:sz w:val="16"/>
      <w:szCs w:val="16"/>
    </w:rPr>
  </w:style>
  <w:style w:type="character" w:customStyle="1" w:styleId="BalloonTextChar">
    <w:name w:val="Balloon Text Char"/>
    <w:basedOn w:val="DefaultParagraphFont"/>
    <w:link w:val="BalloonText"/>
    <w:uiPriority w:val="99"/>
    <w:semiHidden/>
    <w:rsid w:val="00F46BC1"/>
    <w:rPr>
      <w:rFonts w:ascii="Tahoma" w:hAnsi="Tahoma" w:cs="Tahoma"/>
      <w:sz w:val="16"/>
      <w:szCs w:val="16"/>
    </w:rPr>
  </w:style>
  <w:style w:type="paragraph" w:customStyle="1" w:styleId="noname">
    <w:name w:val="no_name"/>
    <w:basedOn w:val="Normal"/>
    <w:uiPriority w:val="99"/>
    <w:rsid w:val="00E1761E"/>
    <w:rPr>
      <w:rFonts w:ascii="Times New Roman" w:hAnsi="Times New Roman"/>
      <w:sz w:val="24"/>
      <w:szCs w:val="24"/>
      <w:lang w:eastAsia="en-IE"/>
    </w:rPr>
  </w:style>
  <w:style w:type="character" w:customStyle="1" w:styleId="Heading6Char">
    <w:name w:val="Heading 6 Char"/>
    <w:basedOn w:val="DefaultParagraphFont"/>
    <w:link w:val="Heading6"/>
    <w:uiPriority w:val="9"/>
    <w:semiHidden/>
    <w:rsid w:val="008E7C29"/>
    <w:rPr>
      <w:rFonts w:asciiTheme="majorHAnsi" w:eastAsiaTheme="majorEastAsia" w:hAnsiTheme="majorHAnsi" w:cstheme="majorBidi"/>
      <w:i/>
      <w:iCs/>
      <w:color w:val="243F60" w:themeColor="accent1" w:themeShade="7F"/>
    </w:rPr>
  </w:style>
  <w:style w:type="paragraph" w:styleId="NormalWeb">
    <w:name w:val="Normal (Web)"/>
    <w:basedOn w:val="Normal"/>
    <w:uiPriority w:val="99"/>
    <w:semiHidden/>
    <w:unhideWhenUsed/>
    <w:rsid w:val="008A065B"/>
    <w:rPr>
      <w:rFonts w:ascii="Times New Roman" w:hAnsi="Times New Roman"/>
      <w:sz w:val="24"/>
      <w:szCs w:val="24"/>
      <w:lang w:eastAsia="en-IE"/>
    </w:rPr>
  </w:style>
  <w:style w:type="table" w:styleId="TableGrid">
    <w:name w:val="Table Grid"/>
    <w:basedOn w:val="TableNormal"/>
    <w:uiPriority w:val="59"/>
    <w:rsid w:val="008A065B"/>
    <w:pPr>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77811"/>
    <w:rPr>
      <w:color w:val="800080" w:themeColor="followedHyperlink"/>
      <w:u w:val="single"/>
    </w:rPr>
  </w:style>
  <w:style w:type="character" w:customStyle="1" w:styleId="Heading1Char">
    <w:name w:val="Heading 1 Char"/>
    <w:basedOn w:val="DefaultParagraphFont"/>
    <w:link w:val="Heading1"/>
    <w:uiPriority w:val="9"/>
    <w:rsid w:val="007031A1"/>
    <w:rPr>
      <w:rFonts w:asciiTheme="majorHAnsi" w:eastAsiaTheme="majorEastAsia" w:hAnsiTheme="majorHAnsi" w:cstheme="majorBidi"/>
      <w:b/>
      <w:bCs/>
      <w:color w:val="365F91" w:themeColor="accent1" w:themeShade="BF"/>
      <w:sz w:val="28"/>
      <w:szCs w:val="28"/>
    </w:rPr>
  </w:style>
  <w:style w:type="paragraph" w:customStyle="1" w:styleId="Default">
    <w:name w:val="Default"/>
    <w:basedOn w:val="Normal"/>
    <w:rsid w:val="00FA78E2"/>
    <w:pPr>
      <w:autoSpaceDE w:val="0"/>
      <w:autoSpaceDN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2B3C73"/>
  </w:style>
  <w:style w:type="character" w:customStyle="1" w:styleId="PlainTextChar">
    <w:name w:val="Plain Text Char"/>
    <w:basedOn w:val="DefaultParagraphFont"/>
    <w:link w:val="PlainText"/>
    <w:uiPriority w:val="99"/>
    <w:semiHidden/>
    <w:rsid w:val="002B3C73"/>
    <w:rPr>
      <w:rFonts w:ascii="Calibri" w:hAnsi="Calibri" w:cs="Times New Roman"/>
    </w:rPr>
  </w:style>
  <w:style w:type="character" w:styleId="Mention">
    <w:name w:val="Mention"/>
    <w:basedOn w:val="DefaultParagraphFont"/>
    <w:uiPriority w:val="99"/>
    <w:semiHidden/>
    <w:unhideWhenUsed/>
    <w:rsid w:val="002D50D1"/>
    <w:rPr>
      <w:color w:val="2B579A"/>
      <w:shd w:val="clear" w:color="auto" w:fill="E6E6E6"/>
    </w:rPr>
  </w:style>
  <w:style w:type="character" w:styleId="UnresolvedMention">
    <w:name w:val="Unresolved Mention"/>
    <w:basedOn w:val="DefaultParagraphFont"/>
    <w:uiPriority w:val="99"/>
    <w:semiHidden/>
    <w:unhideWhenUsed/>
    <w:rsid w:val="00B666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19425">
      <w:bodyDiv w:val="1"/>
      <w:marLeft w:val="0"/>
      <w:marRight w:val="0"/>
      <w:marTop w:val="0"/>
      <w:marBottom w:val="0"/>
      <w:divBdr>
        <w:top w:val="none" w:sz="0" w:space="0" w:color="auto"/>
        <w:left w:val="none" w:sz="0" w:space="0" w:color="auto"/>
        <w:bottom w:val="none" w:sz="0" w:space="0" w:color="auto"/>
        <w:right w:val="none" w:sz="0" w:space="0" w:color="auto"/>
      </w:divBdr>
    </w:div>
    <w:div w:id="176848653">
      <w:bodyDiv w:val="1"/>
      <w:marLeft w:val="0"/>
      <w:marRight w:val="0"/>
      <w:marTop w:val="0"/>
      <w:marBottom w:val="0"/>
      <w:divBdr>
        <w:top w:val="none" w:sz="0" w:space="0" w:color="auto"/>
        <w:left w:val="none" w:sz="0" w:space="0" w:color="auto"/>
        <w:bottom w:val="none" w:sz="0" w:space="0" w:color="auto"/>
        <w:right w:val="none" w:sz="0" w:space="0" w:color="auto"/>
      </w:divBdr>
    </w:div>
    <w:div w:id="252668745">
      <w:bodyDiv w:val="1"/>
      <w:marLeft w:val="0"/>
      <w:marRight w:val="0"/>
      <w:marTop w:val="0"/>
      <w:marBottom w:val="0"/>
      <w:divBdr>
        <w:top w:val="none" w:sz="0" w:space="0" w:color="auto"/>
        <w:left w:val="none" w:sz="0" w:space="0" w:color="auto"/>
        <w:bottom w:val="none" w:sz="0" w:space="0" w:color="auto"/>
        <w:right w:val="none" w:sz="0" w:space="0" w:color="auto"/>
      </w:divBdr>
    </w:div>
    <w:div w:id="265384026">
      <w:bodyDiv w:val="1"/>
      <w:marLeft w:val="0"/>
      <w:marRight w:val="0"/>
      <w:marTop w:val="0"/>
      <w:marBottom w:val="0"/>
      <w:divBdr>
        <w:top w:val="none" w:sz="0" w:space="0" w:color="auto"/>
        <w:left w:val="none" w:sz="0" w:space="0" w:color="auto"/>
        <w:bottom w:val="none" w:sz="0" w:space="0" w:color="auto"/>
        <w:right w:val="none" w:sz="0" w:space="0" w:color="auto"/>
      </w:divBdr>
    </w:div>
    <w:div w:id="278149357">
      <w:bodyDiv w:val="1"/>
      <w:marLeft w:val="0"/>
      <w:marRight w:val="0"/>
      <w:marTop w:val="0"/>
      <w:marBottom w:val="0"/>
      <w:divBdr>
        <w:top w:val="none" w:sz="0" w:space="0" w:color="auto"/>
        <w:left w:val="none" w:sz="0" w:space="0" w:color="auto"/>
        <w:bottom w:val="none" w:sz="0" w:space="0" w:color="auto"/>
        <w:right w:val="none" w:sz="0" w:space="0" w:color="auto"/>
      </w:divBdr>
    </w:div>
    <w:div w:id="293873534">
      <w:bodyDiv w:val="1"/>
      <w:marLeft w:val="0"/>
      <w:marRight w:val="0"/>
      <w:marTop w:val="0"/>
      <w:marBottom w:val="0"/>
      <w:divBdr>
        <w:top w:val="none" w:sz="0" w:space="0" w:color="auto"/>
        <w:left w:val="none" w:sz="0" w:space="0" w:color="auto"/>
        <w:bottom w:val="none" w:sz="0" w:space="0" w:color="auto"/>
        <w:right w:val="none" w:sz="0" w:space="0" w:color="auto"/>
      </w:divBdr>
    </w:div>
    <w:div w:id="296761321">
      <w:bodyDiv w:val="1"/>
      <w:marLeft w:val="0"/>
      <w:marRight w:val="0"/>
      <w:marTop w:val="0"/>
      <w:marBottom w:val="0"/>
      <w:divBdr>
        <w:top w:val="none" w:sz="0" w:space="0" w:color="auto"/>
        <w:left w:val="none" w:sz="0" w:space="0" w:color="auto"/>
        <w:bottom w:val="none" w:sz="0" w:space="0" w:color="auto"/>
        <w:right w:val="none" w:sz="0" w:space="0" w:color="auto"/>
      </w:divBdr>
    </w:div>
    <w:div w:id="354889380">
      <w:bodyDiv w:val="1"/>
      <w:marLeft w:val="0"/>
      <w:marRight w:val="0"/>
      <w:marTop w:val="0"/>
      <w:marBottom w:val="0"/>
      <w:divBdr>
        <w:top w:val="none" w:sz="0" w:space="0" w:color="auto"/>
        <w:left w:val="none" w:sz="0" w:space="0" w:color="auto"/>
        <w:bottom w:val="none" w:sz="0" w:space="0" w:color="auto"/>
        <w:right w:val="none" w:sz="0" w:space="0" w:color="auto"/>
      </w:divBdr>
    </w:div>
    <w:div w:id="360671572">
      <w:bodyDiv w:val="1"/>
      <w:marLeft w:val="0"/>
      <w:marRight w:val="0"/>
      <w:marTop w:val="0"/>
      <w:marBottom w:val="0"/>
      <w:divBdr>
        <w:top w:val="none" w:sz="0" w:space="0" w:color="auto"/>
        <w:left w:val="none" w:sz="0" w:space="0" w:color="auto"/>
        <w:bottom w:val="none" w:sz="0" w:space="0" w:color="auto"/>
        <w:right w:val="none" w:sz="0" w:space="0" w:color="auto"/>
      </w:divBdr>
    </w:div>
    <w:div w:id="603222803">
      <w:bodyDiv w:val="1"/>
      <w:marLeft w:val="0"/>
      <w:marRight w:val="0"/>
      <w:marTop w:val="0"/>
      <w:marBottom w:val="0"/>
      <w:divBdr>
        <w:top w:val="none" w:sz="0" w:space="0" w:color="auto"/>
        <w:left w:val="none" w:sz="0" w:space="0" w:color="auto"/>
        <w:bottom w:val="none" w:sz="0" w:space="0" w:color="auto"/>
        <w:right w:val="none" w:sz="0" w:space="0" w:color="auto"/>
      </w:divBdr>
    </w:div>
    <w:div w:id="605310098">
      <w:bodyDiv w:val="1"/>
      <w:marLeft w:val="0"/>
      <w:marRight w:val="0"/>
      <w:marTop w:val="0"/>
      <w:marBottom w:val="0"/>
      <w:divBdr>
        <w:top w:val="none" w:sz="0" w:space="0" w:color="auto"/>
        <w:left w:val="none" w:sz="0" w:space="0" w:color="auto"/>
        <w:bottom w:val="none" w:sz="0" w:space="0" w:color="auto"/>
        <w:right w:val="none" w:sz="0" w:space="0" w:color="auto"/>
      </w:divBdr>
    </w:div>
    <w:div w:id="617688393">
      <w:bodyDiv w:val="1"/>
      <w:marLeft w:val="0"/>
      <w:marRight w:val="0"/>
      <w:marTop w:val="0"/>
      <w:marBottom w:val="0"/>
      <w:divBdr>
        <w:top w:val="none" w:sz="0" w:space="0" w:color="auto"/>
        <w:left w:val="none" w:sz="0" w:space="0" w:color="auto"/>
        <w:bottom w:val="none" w:sz="0" w:space="0" w:color="auto"/>
        <w:right w:val="none" w:sz="0" w:space="0" w:color="auto"/>
      </w:divBdr>
    </w:div>
    <w:div w:id="658733524">
      <w:bodyDiv w:val="1"/>
      <w:marLeft w:val="0"/>
      <w:marRight w:val="0"/>
      <w:marTop w:val="0"/>
      <w:marBottom w:val="0"/>
      <w:divBdr>
        <w:top w:val="none" w:sz="0" w:space="0" w:color="auto"/>
        <w:left w:val="none" w:sz="0" w:space="0" w:color="auto"/>
        <w:bottom w:val="none" w:sz="0" w:space="0" w:color="auto"/>
        <w:right w:val="none" w:sz="0" w:space="0" w:color="auto"/>
      </w:divBdr>
    </w:div>
    <w:div w:id="721833045">
      <w:bodyDiv w:val="1"/>
      <w:marLeft w:val="0"/>
      <w:marRight w:val="0"/>
      <w:marTop w:val="0"/>
      <w:marBottom w:val="0"/>
      <w:divBdr>
        <w:top w:val="none" w:sz="0" w:space="0" w:color="auto"/>
        <w:left w:val="none" w:sz="0" w:space="0" w:color="auto"/>
        <w:bottom w:val="none" w:sz="0" w:space="0" w:color="auto"/>
        <w:right w:val="none" w:sz="0" w:space="0" w:color="auto"/>
      </w:divBdr>
    </w:div>
    <w:div w:id="727729667">
      <w:bodyDiv w:val="1"/>
      <w:marLeft w:val="0"/>
      <w:marRight w:val="0"/>
      <w:marTop w:val="0"/>
      <w:marBottom w:val="0"/>
      <w:divBdr>
        <w:top w:val="none" w:sz="0" w:space="0" w:color="auto"/>
        <w:left w:val="none" w:sz="0" w:space="0" w:color="auto"/>
        <w:bottom w:val="none" w:sz="0" w:space="0" w:color="auto"/>
        <w:right w:val="none" w:sz="0" w:space="0" w:color="auto"/>
      </w:divBdr>
    </w:div>
    <w:div w:id="750615244">
      <w:bodyDiv w:val="1"/>
      <w:marLeft w:val="0"/>
      <w:marRight w:val="0"/>
      <w:marTop w:val="0"/>
      <w:marBottom w:val="0"/>
      <w:divBdr>
        <w:top w:val="none" w:sz="0" w:space="0" w:color="auto"/>
        <w:left w:val="none" w:sz="0" w:space="0" w:color="auto"/>
        <w:bottom w:val="none" w:sz="0" w:space="0" w:color="auto"/>
        <w:right w:val="none" w:sz="0" w:space="0" w:color="auto"/>
      </w:divBdr>
    </w:div>
    <w:div w:id="883520584">
      <w:bodyDiv w:val="1"/>
      <w:marLeft w:val="0"/>
      <w:marRight w:val="0"/>
      <w:marTop w:val="0"/>
      <w:marBottom w:val="0"/>
      <w:divBdr>
        <w:top w:val="none" w:sz="0" w:space="0" w:color="auto"/>
        <w:left w:val="none" w:sz="0" w:space="0" w:color="auto"/>
        <w:bottom w:val="none" w:sz="0" w:space="0" w:color="auto"/>
        <w:right w:val="none" w:sz="0" w:space="0" w:color="auto"/>
      </w:divBdr>
    </w:div>
    <w:div w:id="923147395">
      <w:bodyDiv w:val="1"/>
      <w:marLeft w:val="0"/>
      <w:marRight w:val="0"/>
      <w:marTop w:val="0"/>
      <w:marBottom w:val="0"/>
      <w:divBdr>
        <w:top w:val="none" w:sz="0" w:space="0" w:color="auto"/>
        <w:left w:val="none" w:sz="0" w:space="0" w:color="auto"/>
        <w:bottom w:val="none" w:sz="0" w:space="0" w:color="auto"/>
        <w:right w:val="none" w:sz="0" w:space="0" w:color="auto"/>
      </w:divBdr>
    </w:div>
    <w:div w:id="967396098">
      <w:bodyDiv w:val="1"/>
      <w:marLeft w:val="0"/>
      <w:marRight w:val="0"/>
      <w:marTop w:val="0"/>
      <w:marBottom w:val="0"/>
      <w:divBdr>
        <w:top w:val="none" w:sz="0" w:space="0" w:color="auto"/>
        <w:left w:val="none" w:sz="0" w:space="0" w:color="auto"/>
        <w:bottom w:val="none" w:sz="0" w:space="0" w:color="auto"/>
        <w:right w:val="none" w:sz="0" w:space="0" w:color="auto"/>
      </w:divBdr>
    </w:div>
    <w:div w:id="1062945247">
      <w:bodyDiv w:val="1"/>
      <w:marLeft w:val="0"/>
      <w:marRight w:val="0"/>
      <w:marTop w:val="0"/>
      <w:marBottom w:val="0"/>
      <w:divBdr>
        <w:top w:val="none" w:sz="0" w:space="0" w:color="auto"/>
        <w:left w:val="none" w:sz="0" w:space="0" w:color="auto"/>
        <w:bottom w:val="none" w:sz="0" w:space="0" w:color="auto"/>
        <w:right w:val="none" w:sz="0" w:space="0" w:color="auto"/>
      </w:divBdr>
    </w:div>
    <w:div w:id="1083333136">
      <w:bodyDiv w:val="1"/>
      <w:marLeft w:val="0"/>
      <w:marRight w:val="0"/>
      <w:marTop w:val="0"/>
      <w:marBottom w:val="0"/>
      <w:divBdr>
        <w:top w:val="none" w:sz="0" w:space="0" w:color="auto"/>
        <w:left w:val="none" w:sz="0" w:space="0" w:color="auto"/>
        <w:bottom w:val="none" w:sz="0" w:space="0" w:color="auto"/>
        <w:right w:val="none" w:sz="0" w:space="0" w:color="auto"/>
      </w:divBdr>
    </w:div>
    <w:div w:id="1091851685">
      <w:bodyDiv w:val="1"/>
      <w:marLeft w:val="0"/>
      <w:marRight w:val="0"/>
      <w:marTop w:val="0"/>
      <w:marBottom w:val="0"/>
      <w:divBdr>
        <w:top w:val="none" w:sz="0" w:space="0" w:color="auto"/>
        <w:left w:val="none" w:sz="0" w:space="0" w:color="auto"/>
        <w:bottom w:val="none" w:sz="0" w:space="0" w:color="auto"/>
        <w:right w:val="none" w:sz="0" w:space="0" w:color="auto"/>
      </w:divBdr>
    </w:div>
    <w:div w:id="1103186631">
      <w:bodyDiv w:val="1"/>
      <w:marLeft w:val="0"/>
      <w:marRight w:val="0"/>
      <w:marTop w:val="0"/>
      <w:marBottom w:val="0"/>
      <w:divBdr>
        <w:top w:val="none" w:sz="0" w:space="0" w:color="auto"/>
        <w:left w:val="none" w:sz="0" w:space="0" w:color="auto"/>
        <w:bottom w:val="none" w:sz="0" w:space="0" w:color="auto"/>
        <w:right w:val="none" w:sz="0" w:space="0" w:color="auto"/>
      </w:divBdr>
    </w:div>
    <w:div w:id="1261526144">
      <w:bodyDiv w:val="1"/>
      <w:marLeft w:val="0"/>
      <w:marRight w:val="0"/>
      <w:marTop w:val="0"/>
      <w:marBottom w:val="0"/>
      <w:divBdr>
        <w:top w:val="none" w:sz="0" w:space="0" w:color="auto"/>
        <w:left w:val="none" w:sz="0" w:space="0" w:color="auto"/>
        <w:bottom w:val="none" w:sz="0" w:space="0" w:color="auto"/>
        <w:right w:val="none" w:sz="0" w:space="0" w:color="auto"/>
      </w:divBdr>
    </w:div>
    <w:div w:id="1272514576">
      <w:bodyDiv w:val="1"/>
      <w:marLeft w:val="0"/>
      <w:marRight w:val="0"/>
      <w:marTop w:val="0"/>
      <w:marBottom w:val="0"/>
      <w:divBdr>
        <w:top w:val="none" w:sz="0" w:space="0" w:color="auto"/>
        <w:left w:val="none" w:sz="0" w:space="0" w:color="auto"/>
        <w:bottom w:val="none" w:sz="0" w:space="0" w:color="auto"/>
        <w:right w:val="none" w:sz="0" w:space="0" w:color="auto"/>
      </w:divBdr>
    </w:div>
    <w:div w:id="1284077877">
      <w:bodyDiv w:val="1"/>
      <w:marLeft w:val="0"/>
      <w:marRight w:val="0"/>
      <w:marTop w:val="0"/>
      <w:marBottom w:val="0"/>
      <w:divBdr>
        <w:top w:val="none" w:sz="0" w:space="0" w:color="auto"/>
        <w:left w:val="none" w:sz="0" w:space="0" w:color="auto"/>
        <w:bottom w:val="none" w:sz="0" w:space="0" w:color="auto"/>
        <w:right w:val="none" w:sz="0" w:space="0" w:color="auto"/>
      </w:divBdr>
    </w:div>
    <w:div w:id="1287934421">
      <w:bodyDiv w:val="1"/>
      <w:marLeft w:val="0"/>
      <w:marRight w:val="0"/>
      <w:marTop w:val="0"/>
      <w:marBottom w:val="0"/>
      <w:divBdr>
        <w:top w:val="none" w:sz="0" w:space="0" w:color="auto"/>
        <w:left w:val="none" w:sz="0" w:space="0" w:color="auto"/>
        <w:bottom w:val="none" w:sz="0" w:space="0" w:color="auto"/>
        <w:right w:val="none" w:sz="0" w:space="0" w:color="auto"/>
      </w:divBdr>
    </w:div>
    <w:div w:id="1310398046">
      <w:bodyDiv w:val="1"/>
      <w:marLeft w:val="0"/>
      <w:marRight w:val="0"/>
      <w:marTop w:val="0"/>
      <w:marBottom w:val="0"/>
      <w:divBdr>
        <w:top w:val="none" w:sz="0" w:space="0" w:color="auto"/>
        <w:left w:val="none" w:sz="0" w:space="0" w:color="auto"/>
        <w:bottom w:val="none" w:sz="0" w:space="0" w:color="auto"/>
        <w:right w:val="none" w:sz="0" w:space="0" w:color="auto"/>
      </w:divBdr>
    </w:div>
    <w:div w:id="1358967268">
      <w:bodyDiv w:val="1"/>
      <w:marLeft w:val="0"/>
      <w:marRight w:val="0"/>
      <w:marTop w:val="0"/>
      <w:marBottom w:val="0"/>
      <w:divBdr>
        <w:top w:val="none" w:sz="0" w:space="0" w:color="auto"/>
        <w:left w:val="none" w:sz="0" w:space="0" w:color="auto"/>
        <w:bottom w:val="none" w:sz="0" w:space="0" w:color="auto"/>
        <w:right w:val="none" w:sz="0" w:space="0" w:color="auto"/>
      </w:divBdr>
    </w:div>
    <w:div w:id="1433547216">
      <w:bodyDiv w:val="1"/>
      <w:marLeft w:val="0"/>
      <w:marRight w:val="0"/>
      <w:marTop w:val="0"/>
      <w:marBottom w:val="0"/>
      <w:divBdr>
        <w:top w:val="none" w:sz="0" w:space="0" w:color="auto"/>
        <w:left w:val="none" w:sz="0" w:space="0" w:color="auto"/>
        <w:bottom w:val="none" w:sz="0" w:space="0" w:color="auto"/>
        <w:right w:val="none" w:sz="0" w:space="0" w:color="auto"/>
      </w:divBdr>
    </w:div>
    <w:div w:id="1505168015">
      <w:bodyDiv w:val="1"/>
      <w:marLeft w:val="0"/>
      <w:marRight w:val="0"/>
      <w:marTop w:val="0"/>
      <w:marBottom w:val="0"/>
      <w:divBdr>
        <w:top w:val="none" w:sz="0" w:space="0" w:color="auto"/>
        <w:left w:val="none" w:sz="0" w:space="0" w:color="auto"/>
        <w:bottom w:val="none" w:sz="0" w:space="0" w:color="auto"/>
        <w:right w:val="none" w:sz="0" w:space="0" w:color="auto"/>
      </w:divBdr>
    </w:div>
    <w:div w:id="1540631571">
      <w:bodyDiv w:val="1"/>
      <w:marLeft w:val="0"/>
      <w:marRight w:val="0"/>
      <w:marTop w:val="0"/>
      <w:marBottom w:val="0"/>
      <w:divBdr>
        <w:top w:val="none" w:sz="0" w:space="0" w:color="auto"/>
        <w:left w:val="none" w:sz="0" w:space="0" w:color="auto"/>
        <w:bottom w:val="none" w:sz="0" w:space="0" w:color="auto"/>
        <w:right w:val="none" w:sz="0" w:space="0" w:color="auto"/>
      </w:divBdr>
    </w:div>
    <w:div w:id="1566261417">
      <w:bodyDiv w:val="1"/>
      <w:marLeft w:val="0"/>
      <w:marRight w:val="0"/>
      <w:marTop w:val="0"/>
      <w:marBottom w:val="0"/>
      <w:divBdr>
        <w:top w:val="none" w:sz="0" w:space="0" w:color="auto"/>
        <w:left w:val="none" w:sz="0" w:space="0" w:color="auto"/>
        <w:bottom w:val="none" w:sz="0" w:space="0" w:color="auto"/>
        <w:right w:val="none" w:sz="0" w:space="0" w:color="auto"/>
      </w:divBdr>
    </w:div>
    <w:div w:id="1587568181">
      <w:bodyDiv w:val="1"/>
      <w:marLeft w:val="0"/>
      <w:marRight w:val="0"/>
      <w:marTop w:val="0"/>
      <w:marBottom w:val="0"/>
      <w:divBdr>
        <w:top w:val="none" w:sz="0" w:space="0" w:color="auto"/>
        <w:left w:val="none" w:sz="0" w:space="0" w:color="auto"/>
        <w:bottom w:val="none" w:sz="0" w:space="0" w:color="auto"/>
        <w:right w:val="none" w:sz="0" w:space="0" w:color="auto"/>
      </w:divBdr>
    </w:div>
    <w:div w:id="1726561409">
      <w:bodyDiv w:val="1"/>
      <w:marLeft w:val="0"/>
      <w:marRight w:val="0"/>
      <w:marTop w:val="0"/>
      <w:marBottom w:val="0"/>
      <w:divBdr>
        <w:top w:val="none" w:sz="0" w:space="0" w:color="auto"/>
        <w:left w:val="none" w:sz="0" w:space="0" w:color="auto"/>
        <w:bottom w:val="none" w:sz="0" w:space="0" w:color="auto"/>
        <w:right w:val="none" w:sz="0" w:space="0" w:color="auto"/>
      </w:divBdr>
    </w:div>
    <w:div w:id="1769036937">
      <w:bodyDiv w:val="1"/>
      <w:marLeft w:val="0"/>
      <w:marRight w:val="0"/>
      <w:marTop w:val="0"/>
      <w:marBottom w:val="0"/>
      <w:divBdr>
        <w:top w:val="none" w:sz="0" w:space="0" w:color="auto"/>
        <w:left w:val="none" w:sz="0" w:space="0" w:color="auto"/>
        <w:bottom w:val="none" w:sz="0" w:space="0" w:color="auto"/>
        <w:right w:val="none" w:sz="0" w:space="0" w:color="auto"/>
      </w:divBdr>
    </w:div>
    <w:div w:id="1786339803">
      <w:bodyDiv w:val="1"/>
      <w:marLeft w:val="0"/>
      <w:marRight w:val="0"/>
      <w:marTop w:val="0"/>
      <w:marBottom w:val="0"/>
      <w:divBdr>
        <w:top w:val="none" w:sz="0" w:space="0" w:color="auto"/>
        <w:left w:val="none" w:sz="0" w:space="0" w:color="auto"/>
        <w:bottom w:val="none" w:sz="0" w:space="0" w:color="auto"/>
        <w:right w:val="none" w:sz="0" w:space="0" w:color="auto"/>
      </w:divBdr>
    </w:div>
    <w:div w:id="1792701860">
      <w:bodyDiv w:val="1"/>
      <w:marLeft w:val="0"/>
      <w:marRight w:val="0"/>
      <w:marTop w:val="0"/>
      <w:marBottom w:val="0"/>
      <w:divBdr>
        <w:top w:val="none" w:sz="0" w:space="0" w:color="auto"/>
        <w:left w:val="none" w:sz="0" w:space="0" w:color="auto"/>
        <w:bottom w:val="none" w:sz="0" w:space="0" w:color="auto"/>
        <w:right w:val="none" w:sz="0" w:space="0" w:color="auto"/>
      </w:divBdr>
    </w:div>
    <w:div w:id="1849827896">
      <w:bodyDiv w:val="1"/>
      <w:marLeft w:val="0"/>
      <w:marRight w:val="0"/>
      <w:marTop w:val="0"/>
      <w:marBottom w:val="0"/>
      <w:divBdr>
        <w:top w:val="none" w:sz="0" w:space="0" w:color="auto"/>
        <w:left w:val="none" w:sz="0" w:space="0" w:color="auto"/>
        <w:bottom w:val="none" w:sz="0" w:space="0" w:color="auto"/>
        <w:right w:val="none" w:sz="0" w:space="0" w:color="auto"/>
      </w:divBdr>
    </w:div>
    <w:div w:id="1964076578">
      <w:bodyDiv w:val="1"/>
      <w:marLeft w:val="0"/>
      <w:marRight w:val="0"/>
      <w:marTop w:val="0"/>
      <w:marBottom w:val="0"/>
      <w:divBdr>
        <w:top w:val="none" w:sz="0" w:space="0" w:color="auto"/>
        <w:left w:val="none" w:sz="0" w:space="0" w:color="auto"/>
        <w:bottom w:val="none" w:sz="0" w:space="0" w:color="auto"/>
        <w:right w:val="none" w:sz="0" w:space="0" w:color="auto"/>
      </w:divBdr>
    </w:div>
    <w:div w:id="20502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ireland.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etogether.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ie/en/Circulars-and-Forms/Active-Circulars/cl0031_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careers.ie" TargetMode="External"/><Relationship Id="rId5" Type="http://schemas.openxmlformats.org/officeDocument/2006/relationships/numbering" Target="numbering.xml"/><Relationship Id="rId15" Type="http://schemas.openxmlformats.org/officeDocument/2006/relationships/hyperlink" Target="http://www.education.ie/en/Circulars-and-Forms/Active-Circulars/cl0031_2016.pdf" TargetMode="External"/><Relationship Id="rId10" Type="http://schemas.openxmlformats.org/officeDocument/2006/relationships/hyperlink" Target="http://www.staffroom.i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educationpost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BACF49865F4C4C9989994FDF7FA80C" ma:contentTypeVersion="9" ma:contentTypeDescription="Create a new document." ma:contentTypeScope="" ma:versionID="de9cd49e3b92d72a75d08782dbdfcfa9">
  <xsd:schema xmlns:xsd="http://www.w3.org/2001/XMLSchema" xmlns:xs="http://www.w3.org/2001/XMLSchema" xmlns:p="http://schemas.microsoft.com/office/2006/metadata/properties" xmlns:ns2="be63c14a-31e0-4a4a-94d5-21cbc6654312" targetNamespace="http://schemas.microsoft.com/office/2006/metadata/properties" ma:root="true" ma:fieldsID="214c753cb35df78f3faf1f6ce59809ca" ns2:_="">
    <xsd:import namespace="be63c14a-31e0-4a4a-94d5-21cbc6654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3c14a-31e0-4a4a-94d5-21cbc66543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1B6CD-0B74-4C59-A17D-E381B9D7D377}">
  <ds:schemaRefs>
    <ds:schemaRef ds:uri="http://schemas.openxmlformats.org/officeDocument/2006/bibliography"/>
  </ds:schemaRefs>
</ds:datastoreItem>
</file>

<file path=customXml/itemProps2.xml><?xml version="1.0" encoding="utf-8"?>
<ds:datastoreItem xmlns:ds="http://schemas.openxmlformats.org/officeDocument/2006/customXml" ds:itemID="{C4ED8C15-99C8-4FAF-922C-68AC0F26C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5210DA-C9E7-4AB5-956B-3001F4B5D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3c14a-31e0-4a4a-94d5-21cbc6654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7F086-57B4-4703-9868-AFFF7CDD7D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Cunniffe</dc:creator>
  <cp:lastModifiedBy>David Cahill</cp:lastModifiedBy>
  <cp:revision>2</cp:revision>
  <cp:lastPrinted>2018-05-28T14:45:00Z</cp:lastPrinted>
  <dcterms:created xsi:type="dcterms:W3CDTF">2021-05-27T09:06:00Z</dcterms:created>
  <dcterms:modified xsi:type="dcterms:W3CDTF">2021-05-27T09:06:00Z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0x01010042BACF49865F4C4C9989994FDF7FA80C</vt:lpwstr>
  </property>
</Properties>
</file>